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54D" w:rsidRDefault="0009154D" w:rsidP="0009154D">
      <w:pPr>
        <w:shd w:val="clear" w:color="auto" w:fill="FFFFFF"/>
        <w:jc w:val="right"/>
        <w:rPr>
          <w:rFonts w:ascii="Trebuchet MS" w:hAnsi="Trebuchet MS"/>
          <w:b/>
          <w:spacing w:val="-4"/>
          <w:lang w:eastAsia="en-US"/>
        </w:rPr>
      </w:pPr>
      <w:r>
        <w:rPr>
          <w:rFonts w:ascii="Trebuchet MS" w:hAnsi="Trebuchet MS"/>
          <w:b/>
          <w:spacing w:val="-4"/>
          <w:lang w:val="en-US" w:eastAsia="en-US"/>
        </w:rPr>
        <w:tab/>
      </w:r>
      <w:r>
        <w:rPr>
          <w:rFonts w:ascii="Trebuchet MS" w:hAnsi="Trebuchet MS"/>
          <w:b/>
          <w:spacing w:val="-4"/>
          <w:lang w:val="en-US" w:eastAsia="en-US"/>
        </w:rPr>
        <w:tab/>
      </w:r>
      <w:r>
        <w:rPr>
          <w:rFonts w:ascii="Trebuchet MS" w:hAnsi="Trebuchet MS"/>
          <w:b/>
          <w:spacing w:val="-4"/>
          <w:lang w:eastAsia="en-US"/>
        </w:rPr>
        <w:t>Приложение № 3</w:t>
      </w:r>
    </w:p>
    <w:p w:rsidR="0009154D" w:rsidRPr="0009154D" w:rsidRDefault="0009154D" w:rsidP="0009154D">
      <w:pPr>
        <w:shd w:val="clear" w:color="auto" w:fill="FFFFFF"/>
        <w:jc w:val="right"/>
        <w:rPr>
          <w:rFonts w:ascii="Trebuchet MS" w:hAnsi="Trebuchet MS"/>
          <w:b/>
          <w:spacing w:val="-4"/>
          <w:lang w:eastAsia="en-US"/>
        </w:rPr>
      </w:pPr>
    </w:p>
    <w:p w:rsidR="00D91019" w:rsidRPr="00D91019" w:rsidRDefault="00D91019" w:rsidP="00D91019">
      <w:pPr>
        <w:shd w:val="clear" w:color="auto" w:fill="FFFFFF"/>
        <w:jc w:val="both"/>
        <w:rPr>
          <w:rFonts w:ascii="Trebuchet MS" w:hAnsi="Trebuchet MS"/>
          <w:b/>
          <w:spacing w:val="-4"/>
          <w:lang w:eastAsia="en-US"/>
        </w:rPr>
      </w:pPr>
      <w:r w:rsidRPr="00D91019">
        <w:rPr>
          <w:rFonts w:ascii="Trebuchet MS" w:hAnsi="Trebuchet MS"/>
          <w:b/>
          <w:spacing w:val="-4"/>
          <w:lang w:eastAsia="en-US"/>
        </w:rPr>
        <w:t>ВЪЗЛОЖИТЕЛ: ОБЩИНА ВЕЛИКО ТЪРНОВО</w:t>
      </w:r>
    </w:p>
    <w:p w:rsidR="00D91019" w:rsidRPr="00D91019" w:rsidRDefault="00D91019" w:rsidP="00D91019">
      <w:pPr>
        <w:shd w:val="clear" w:color="auto" w:fill="FFFFFF"/>
        <w:jc w:val="both"/>
        <w:rPr>
          <w:rFonts w:ascii="Trebuchet MS" w:hAnsi="Trebuchet MS"/>
          <w:b/>
          <w:spacing w:val="-4"/>
          <w:lang w:eastAsia="en-US"/>
        </w:rPr>
      </w:pPr>
      <w:r w:rsidRPr="00D91019">
        <w:rPr>
          <w:rFonts w:ascii="Trebuchet MS" w:hAnsi="Trebuchet MS"/>
          <w:b/>
          <w:spacing w:val="-4"/>
          <w:lang w:eastAsia="en-US"/>
        </w:rPr>
        <w:t>ИЗПЪЛНИТЕЛ:</w:t>
      </w:r>
      <w:r w:rsidR="0003154C">
        <w:rPr>
          <w:rFonts w:ascii="Trebuchet MS" w:hAnsi="Trebuchet MS"/>
          <w:b/>
          <w:spacing w:val="-4"/>
          <w:lang w:eastAsia="en-US"/>
        </w:rPr>
        <w:t>……………………………………………………………………………………………………….</w:t>
      </w:r>
    </w:p>
    <w:p w:rsidR="00D91019" w:rsidRPr="00D91019" w:rsidRDefault="00D91019" w:rsidP="00D91019">
      <w:pPr>
        <w:shd w:val="clear" w:color="auto" w:fill="FFFFFF"/>
        <w:jc w:val="both"/>
        <w:rPr>
          <w:rFonts w:ascii="Trebuchet MS" w:hAnsi="Trebuchet MS"/>
          <w:b/>
        </w:rPr>
      </w:pPr>
      <w:r w:rsidRPr="00D91019">
        <w:rPr>
          <w:rFonts w:ascii="Trebuchet MS" w:hAnsi="Trebuchet MS"/>
          <w:b/>
          <w:spacing w:val="-4"/>
          <w:lang w:eastAsia="en-US"/>
        </w:rPr>
        <w:t>ПРЕДМЕТ: „РАЗРАБОТВАНЕ НА ПЛАТФОРМА ЗА ЕЛЕКТРОННА ТЪРГОВИЯ”</w:t>
      </w:r>
    </w:p>
    <w:p w:rsidR="00D91019" w:rsidRPr="00D91019" w:rsidRDefault="00D91019" w:rsidP="00177ED4">
      <w:pPr>
        <w:rPr>
          <w:rFonts w:ascii="Trebuchet MS" w:eastAsia="Calibri" w:hAnsi="Trebuchet MS"/>
          <w:b/>
          <w:sz w:val="32"/>
          <w:lang w:eastAsia="en-US"/>
        </w:rPr>
      </w:pPr>
    </w:p>
    <w:p w:rsidR="00D3103B" w:rsidRDefault="00D3103B" w:rsidP="005C2DB0">
      <w:pPr>
        <w:jc w:val="center"/>
        <w:rPr>
          <w:rFonts w:ascii="Trebuchet MS" w:eastAsia="Calibri" w:hAnsi="Trebuchet MS"/>
          <w:b/>
          <w:sz w:val="32"/>
          <w:lang w:val="en-US" w:eastAsia="en-US"/>
        </w:rPr>
      </w:pPr>
      <w:r w:rsidRPr="005C2DB0">
        <w:rPr>
          <w:rFonts w:ascii="Trebuchet MS" w:eastAsia="Calibri" w:hAnsi="Trebuchet MS"/>
          <w:b/>
          <w:sz w:val="32"/>
          <w:lang w:eastAsia="en-US"/>
        </w:rPr>
        <w:t>ПРОЕКТ НА ДОГОВОР</w:t>
      </w:r>
    </w:p>
    <w:p w:rsidR="005C2DB0" w:rsidRPr="005C2DB0" w:rsidRDefault="005C2DB0" w:rsidP="005C2DB0">
      <w:pPr>
        <w:tabs>
          <w:tab w:val="left" w:pos="2085"/>
        </w:tabs>
        <w:jc w:val="center"/>
        <w:rPr>
          <w:rFonts w:ascii="Trebuchet MS" w:hAnsi="Trebuchet MS"/>
          <w:bCs/>
          <w:sz w:val="22"/>
        </w:rPr>
      </w:pPr>
      <w:r w:rsidRPr="005C2DB0">
        <w:rPr>
          <w:rFonts w:ascii="Trebuchet MS" w:hAnsi="Trebuchet MS"/>
          <w:color w:val="000000"/>
          <w:sz w:val="22"/>
        </w:rPr>
        <w:t xml:space="preserve">На основание чл. 112, ал.1 от ЗОП и във връзка с </w:t>
      </w:r>
      <w:r w:rsidRPr="005C2DB0">
        <w:rPr>
          <w:rFonts w:ascii="Trebuchet MS" w:hAnsi="Trebuchet MS"/>
          <w:bCs/>
          <w:sz w:val="22"/>
        </w:rPr>
        <w:t>чл. 20, ал. 3, т. 2 от ЗОП</w:t>
      </w:r>
    </w:p>
    <w:p w:rsidR="005C2DB0" w:rsidRPr="005C2DB0" w:rsidRDefault="005C2DB0" w:rsidP="005C2DB0">
      <w:pPr>
        <w:jc w:val="center"/>
        <w:rPr>
          <w:rFonts w:ascii="Trebuchet MS" w:eastAsia="Calibri" w:hAnsi="Trebuchet MS"/>
          <w:b/>
          <w:sz w:val="22"/>
          <w:lang w:val="en-US" w:eastAsia="en-US"/>
        </w:rPr>
      </w:pPr>
    </w:p>
    <w:p w:rsidR="00D3103B" w:rsidRPr="00D3103B" w:rsidRDefault="00D3103B" w:rsidP="00D3103B">
      <w:pPr>
        <w:spacing w:line="276" w:lineRule="auto"/>
        <w:ind w:left="5387" w:hanging="5954"/>
        <w:jc w:val="center"/>
        <w:rPr>
          <w:rFonts w:ascii="Trebuchet MS" w:hAnsi="Trebuchet MS"/>
          <w:lang w:eastAsia="en-US"/>
        </w:rPr>
      </w:pPr>
    </w:p>
    <w:p w:rsidR="00D3103B" w:rsidRPr="00D3103B" w:rsidRDefault="00D3103B" w:rsidP="005C2DB0">
      <w:pPr>
        <w:shd w:val="clear" w:color="auto" w:fill="FFFFFF"/>
        <w:ind w:firstLine="708"/>
        <w:jc w:val="both"/>
        <w:rPr>
          <w:rFonts w:ascii="Trebuchet MS" w:hAnsi="Trebuchet MS"/>
          <w:spacing w:val="-4"/>
          <w:lang w:eastAsia="en-US"/>
        </w:rPr>
      </w:pPr>
      <w:r w:rsidRPr="00D3103B">
        <w:rPr>
          <w:rFonts w:ascii="Trebuchet MS" w:hAnsi="Trebuchet MS"/>
          <w:spacing w:val="-4"/>
          <w:lang w:eastAsia="en-US"/>
        </w:rPr>
        <w:t>Днес …………….. 201</w:t>
      </w:r>
      <w:r w:rsidR="005C2DB0">
        <w:rPr>
          <w:rFonts w:ascii="Trebuchet MS" w:hAnsi="Trebuchet MS"/>
          <w:spacing w:val="-4"/>
          <w:lang w:val="en-US" w:eastAsia="en-US"/>
        </w:rPr>
        <w:t>9</w:t>
      </w:r>
      <w:r w:rsidRPr="00D3103B">
        <w:rPr>
          <w:rFonts w:ascii="Trebuchet MS" w:hAnsi="Trebuchet MS"/>
          <w:spacing w:val="-4"/>
          <w:lang w:eastAsia="en-US"/>
        </w:rPr>
        <w:t xml:space="preserve"> г. в град Велико Търново, между:</w:t>
      </w:r>
    </w:p>
    <w:p w:rsidR="00D3103B" w:rsidRPr="00D3103B" w:rsidRDefault="00D3103B" w:rsidP="00D3103B">
      <w:pPr>
        <w:shd w:val="clear" w:color="auto" w:fill="FFFFFF"/>
        <w:jc w:val="both"/>
        <w:rPr>
          <w:rFonts w:ascii="Trebuchet MS" w:hAnsi="Trebuchet MS"/>
          <w:spacing w:val="-4"/>
          <w:lang w:eastAsia="en-US"/>
        </w:rPr>
      </w:pPr>
    </w:p>
    <w:p w:rsidR="00D3103B" w:rsidRPr="00D3103B" w:rsidRDefault="00D3103B" w:rsidP="005C2DB0">
      <w:pPr>
        <w:shd w:val="clear" w:color="auto" w:fill="FFFFFF"/>
        <w:ind w:firstLine="708"/>
        <w:jc w:val="both"/>
        <w:rPr>
          <w:rFonts w:ascii="Trebuchet MS" w:hAnsi="Trebuchet MS"/>
          <w:spacing w:val="-4"/>
          <w:lang w:eastAsia="en-US"/>
        </w:rPr>
      </w:pPr>
      <w:r w:rsidRPr="00D3103B">
        <w:rPr>
          <w:rFonts w:ascii="Trebuchet MS" w:hAnsi="Trebuchet MS"/>
          <w:spacing w:val="-4"/>
          <w:lang w:eastAsia="en-US"/>
        </w:rPr>
        <w:t xml:space="preserve">1. ОБЩИНА ВЕЛИКО ТЪРНОВО, със седалище и адрес на управление: град Велико Търново, пл. „Майка България” № 2, с БУЛСТАТ: 000133634, представлявана от инж. ДАНИЕЛ ПАНОВ, в качеството му на Кмет на Общината, наричан за краткост „ВЪЗЛОЖИТЕЛ” и Даниела Данчева – Главен счетоводител Община Велико Търново и лице по чл. 13, ал. 3, т. </w:t>
      </w:r>
      <w:r w:rsidR="005C2DB0">
        <w:rPr>
          <w:rFonts w:ascii="Trebuchet MS" w:hAnsi="Trebuchet MS"/>
          <w:spacing w:val="-4"/>
          <w:lang w:val="en-US" w:eastAsia="en-US"/>
        </w:rPr>
        <w:t>1</w:t>
      </w:r>
      <w:r w:rsidRPr="00D3103B">
        <w:rPr>
          <w:rFonts w:ascii="Trebuchet MS" w:hAnsi="Trebuchet MS"/>
          <w:spacing w:val="-4"/>
          <w:lang w:eastAsia="en-US"/>
        </w:rPr>
        <w:t xml:space="preserve"> от Закона за финансовото управление и контрол в публичния сектор (ЗФУКПС), от една страна,</w:t>
      </w:r>
    </w:p>
    <w:p w:rsidR="00D3103B" w:rsidRPr="00D3103B" w:rsidRDefault="00D3103B" w:rsidP="00D3103B">
      <w:pPr>
        <w:shd w:val="clear" w:color="auto" w:fill="FFFFFF"/>
        <w:jc w:val="both"/>
        <w:rPr>
          <w:rFonts w:ascii="Trebuchet MS" w:hAnsi="Trebuchet MS"/>
          <w:spacing w:val="-4"/>
          <w:lang w:eastAsia="en-US"/>
        </w:rPr>
      </w:pPr>
      <w:r w:rsidRPr="00D3103B">
        <w:rPr>
          <w:rFonts w:ascii="Trebuchet MS" w:hAnsi="Trebuchet MS"/>
          <w:spacing w:val="-4"/>
          <w:lang w:eastAsia="en-US"/>
        </w:rPr>
        <w:tab/>
        <w:t>и</w:t>
      </w:r>
    </w:p>
    <w:p w:rsidR="00152A1D" w:rsidRPr="00DE0738" w:rsidRDefault="00152A1D" w:rsidP="00152A1D">
      <w:pPr>
        <w:ind w:right="23" w:firstLine="708"/>
        <w:jc w:val="both"/>
        <w:rPr>
          <w:rFonts w:ascii="Trebuchet MS" w:hAnsi="Trebuchet MS"/>
        </w:rPr>
      </w:pPr>
      <w:r w:rsidRPr="00DE0738">
        <w:rPr>
          <w:rFonts w:ascii="Trebuchet MS" w:hAnsi="Trebuchet MS"/>
        </w:rPr>
        <w:t>2.</w:t>
      </w:r>
      <w:r w:rsidRPr="00DE0738">
        <w:rPr>
          <w:rFonts w:ascii="Trebuchet MS" w:hAnsi="Trebuchet MS"/>
          <w:b/>
        </w:rPr>
        <w:t xml:space="preserve"> ………………………………………</w:t>
      </w:r>
      <w:r w:rsidRPr="00DE0738">
        <w:rPr>
          <w:rFonts w:ascii="Trebuchet MS" w:hAnsi="Trebuchet MS"/>
        </w:rPr>
        <w:t xml:space="preserve"> </w:t>
      </w:r>
      <w:r w:rsidRPr="00DE0738">
        <w:rPr>
          <w:rFonts w:ascii="Trebuchet MS" w:hAnsi="Trebuchet MS"/>
          <w:i/>
        </w:rPr>
        <w:t>(наименование на изпълнителя)</w:t>
      </w:r>
      <w:r w:rsidRPr="00DE0738">
        <w:rPr>
          <w:rFonts w:ascii="Trebuchet MS" w:hAnsi="Trebuchet MS"/>
        </w:rPr>
        <w:t xml:space="preserve">, със седалище и адрес:…………………………………………......................................................, с адрес за кореспонденция: ………………………………………………………………, тел: ………………………., факс: …………………………., </w:t>
      </w:r>
      <w:proofErr w:type="spellStart"/>
      <w:r w:rsidRPr="00DE0738">
        <w:rPr>
          <w:rFonts w:ascii="Trebuchet MS" w:hAnsi="Trebuchet MS"/>
        </w:rPr>
        <w:t>е-mail</w:t>
      </w:r>
      <w:proofErr w:type="spellEnd"/>
      <w:r w:rsidRPr="00DE0738">
        <w:rPr>
          <w:rFonts w:ascii="Trebuchet MS" w:hAnsi="Trebuchet MS"/>
        </w:rPr>
        <w:t xml:space="preserve">: ………..…………….., с ЕГН/ЕИК/БУЛСТАТ: ………………………..……, </w:t>
      </w:r>
      <w:r w:rsidRPr="00DE0738">
        <w:rPr>
          <w:rFonts w:ascii="Trebuchet MS" w:hAnsi="Trebuchet MS"/>
          <w:color w:val="000000"/>
        </w:rPr>
        <w:t>идентификационен номер по ДДС (ако има регистрация)</w:t>
      </w:r>
      <w:r w:rsidRPr="00DE0738">
        <w:rPr>
          <w:rFonts w:ascii="Trebuchet MS" w:hAnsi="Trebuchet MS"/>
          <w:color w:val="0070C0"/>
        </w:rPr>
        <w:t xml:space="preserve"> .</w:t>
      </w:r>
      <w:r w:rsidRPr="00DE0738">
        <w:rPr>
          <w:rFonts w:ascii="Trebuchet MS" w:hAnsi="Trebuchet MS"/>
        </w:rPr>
        <w:t xml:space="preserve">........................................., представлявано от ………………………………. </w:t>
      </w:r>
      <w:r w:rsidRPr="00DE0738">
        <w:rPr>
          <w:rFonts w:ascii="Trebuchet MS" w:hAnsi="Trebuchet MS"/>
          <w:i/>
        </w:rPr>
        <w:t>(законен представител – име и длъжност</w:t>
      </w:r>
      <w:r w:rsidRPr="00DE0738">
        <w:rPr>
          <w:rFonts w:ascii="Trebuchet MS" w:hAnsi="Trebuchet MS"/>
        </w:rPr>
        <w:t xml:space="preserve">), в качеството на …………….……….………….., определен за </w:t>
      </w:r>
      <w:r w:rsidRPr="00DE0738">
        <w:rPr>
          <w:rFonts w:ascii="Trebuchet MS" w:hAnsi="Trebuchet MS"/>
          <w:b/>
        </w:rPr>
        <w:t>„ИЗПЪЛНИТЕЛ”</w:t>
      </w:r>
      <w:r w:rsidRPr="00DE0738">
        <w:rPr>
          <w:rFonts w:ascii="Trebuchet MS" w:hAnsi="Trebuchet MS"/>
        </w:rPr>
        <w:t xml:space="preserve"> след събиране на оферти с обява № .................................. от .........................2019 г. и</w:t>
      </w:r>
      <w:r w:rsidRPr="00DE0738">
        <w:rPr>
          <w:rFonts w:ascii="Trebuchet MS" w:hAnsi="Trebuchet MS"/>
          <w:i/>
        </w:rPr>
        <w:t xml:space="preserve"> </w:t>
      </w:r>
      <w:r w:rsidRPr="00DE0738">
        <w:rPr>
          <w:rFonts w:ascii="Trebuchet MS" w:hAnsi="Trebuchet MS"/>
        </w:rPr>
        <w:t>публикувана информация за обява в</w:t>
      </w:r>
      <w:r w:rsidRPr="00DE0738">
        <w:rPr>
          <w:rFonts w:ascii="Trebuchet MS" w:hAnsi="Trebuchet MS"/>
          <w:i/>
        </w:rPr>
        <w:t xml:space="preserve"> </w:t>
      </w:r>
      <w:r w:rsidRPr="00DE0738">
        <w:rPr>
          <w:rFonts w:ascii="Trebuchet MS" w:hAnsi="Trebuchet MS"/>
        </w:rPr>
        <w:t xml:space="preserve">АОП с </w:t>
      </w:r>
      <w:r w:rsidRPr="00DE0738">
        <w:rPr>
          <w:rFonts w:ascii="Trebuchet MS" w:hAnsi="Trebuchet MS"/>
          <w:i/>
        </w:rPr>
        <w:t>ID № ……………………,</w:t>
      </w:r>
      <w:r w:rsidRPr="00DE0738">
        <w:rPr>
          <w:rFonts w:ascii="Trebuchet MS" w:hAnsi="Trebuchet MS"/>
        </w:rPr>
        <w:t xml:space="preserve"> от друга страна,</w:t>
      </w:r>
    </w:p>
    <w:p w:rsidR="00152A1D" w:rsidRPr="00DE0738" w:rsidRDefault="00152A1D" w:rsidP="00152A1D">
      <w:pPr>
        <w:shd w:val="clear" w:color="auto" w:fill="FFFFFF"/>
        <w:ind w:firstLine="708"/>
        <w:jc w:val="both"/>
        <w:rPr>
          <w:rFonts w:ascii="Trebuchet MS" w:hAnsi="Trebuchet MS"/>
        </w:rPr>
      </w:pPr>
      <w:r w:rsidRPr="00DE0738">
        <w:rPr>
          <w:rFonts w:ascii="Trebuchet MS" w:hAnsi="Trebuchet MS"/>
        </w:rPr>
        <w:t xml:space="preserve">(ВЪЗЛОЖИТЕЛЯТ и ИЗПЪЛНИТЕЛЯТ наричани заедно </w:t>
      </w:r>
      <w:r w:rsidRPr="00DE0738">
        <w:rPr>
          <w:rFonts w:ascii="Trebuchet MS" w:hAnsi="Trebuchet MS"/>
          <w:b/>
        </w:rPr>
        <w:t>„Страните”</w:t>
      </w:r>
      <w:r w:rsidRPr="00DE0738">
        <w:rPr>
          <w:rFonts w:ascii="Trebuchet MS" w:hAnsi="Trebuchet MS"/>
        </w:rPr>
        <w:t xml:space="preserve">, а всеки от тях поотделно </w:t>
      </w:r>
      <w:r w:rsidRPr="00DE0738">
        <w:rPr>
          <w:rFonts w:ascii="Trebuchet MS" w:hAnsi="Trebuchet MS"/>
          <w:b/>
        </w:rPr>
        <w:t>„Страна”</w:t>
      </w:r>
      <w:r w:rsidRPr="00DE0738">
        <w:rPr>
          <w:rFonts w:ascii="Trebuchet MS" w:hAnsi="Trebuchet MS"/>
        </w:rPr>
        <w:t>);</w:t>
      </w:r>
    </w:p>
    <w:p w:rsidR="00152A1D" w:rsidRPr="00DE0738" w:rsidRDefault="00152A1D" w:rsidP="00152A1D">
      <w:pPr>
        <w:shd w:val="clear" w:color="auto" w:fill="FFFFFF"/>
        <w:jc w:val="both"/>
        <w:rPr>
          <w:rFonts w:ascii="Trebuchet MS" w:hAnsi="Trebuchet MS"/>
          <w:lang w:eastAsia="en-US"/>
        </w:rPr>
      </w:pPr>
    </w:p>
    <w:p w:rsidR="00152A1D" w:rsidRPr="00DE0738" w:rsidRDefault="00152A1D" w:rsidP="00152A1D">
      <w:pPr>
        <w:tabs>
          <w:tab w:val="left" w:pos="0"/>
        </w:tabs>
        <w:jc w:val="both"/>
        <w:rPr>
          <w:rFonts w:ascii="Trebuchet MS" w:hAnsi="Trebuchet MS"/>
        </w:rPr>
      </w:pPr>
      <w:r w:rsidRPr="00DE0738">
        <w:rPr>
          <w:rFonts w:ascii="Trebuchet MS" w:hAnsi="Trebuchet MS"/>
          <w:b/>
        </w:rPr>
        <w:t>на основание</w:t>
      </w:r>
      <w:r w:rsidRPr="00DE0738">
        <w:rPr>
          <w:rFonts w:ascii="Trebuchet MS" w:hAnsi="Trebuchet MS"/>
        </w:rPr>
        <w:t xml:space="preserve"> чл. 112, ал. 1 от Закона за обществените поръчки и във връзка с чл. 20, ал. 3, т. 2 от Закона за обществените поръчки се сключи този договор за следното:</w:t>
      </w:r>
    </w:p>
    <w:p w:rsidR="00152A1D" w:rsidRPr="00DE0738" w:rsidRDefault="00152A1D" w:rsidP="00152A1D">
      <w:pPr>
        <w:jc w:val="both"/>
        <w:rPr>
          <w:rFonts w:ascii="Trebuchet MS" w:hAnsi="Trebuchet MS"/>
        </w:rPr>
      </w:pPr>
    </w:p>
    <w:p w:rsidR="00152A1D" w:rsidRPr="00DE0738" w:rsidRDefault="00152A1D" w:rsidP="00152A1D">
      <w:pPr>
        <w:spacing w:after="120"/>
        <w:ind w:left="283"/>
        <w:rPr>
          <w:rFonts w:ascii="Trebuchet MS" w:hAnsi="Trebuchet MS"/>
        </w:rPr>
      </w:pPr>
      <w:r w:rsidRPr="00DE0738">
        <w:rPr>
          <w:rFonts w:ascii="Trebuchet MS" w:hAnsi="Trebuchet MS"/>
        </w:rPr>
        <w:t>СЕ СКЛЮЧИ ТОЗИ ДОГОВОР ЗА СЛЕДНОТО:</w:t>
      </w:r>
    </w:p>
    <w:p w:rsidR="00D3103B" w:rsidRPr="00D3103B" w:rsidRDefault="00D3103B" w:rsidP="00D3103B">
      <w:pPr>
        <w:spacing w:line="276" w:lineRule="auto"/>
        <w:ind w:firstLine="567"/>
        <w:jc w:val="center"/>
        <w:rPr>
          <w:rFonts w:ascii="Trebuchet MS" w:hAnsi="Trebuchet MS"/>
          <w:lang w:eastAsia="en-US"/>
        </w:rPr>
      </w:pPr>
    </w:p>
    <w:p w:rsidR="00D3103B" w:rsidRPr="00D3103B" w:rsidRDefault="00D3103B" w:rsidP="00D3103B">
      <w:pPr>
        <w:numPr>
          <w:ilvl w:val="0"/>
          <w:numId w:val="20"/>
        </w:numPr>
        <w:tabs>
          <w:tab w:val="left" w:pos="0"/>
        </w:tabs>
        <w:spacing w:after="200" w:line="276" w:lineRule="auto"/>
        <w:contextualSpacing/>
        <w:rPr>
          <w:rFonts w:ascii="Trebuchet MS" w:hAnsi="Trebuchet MS"/>
          <w:b/>
        </w:rPr>
      </w:pPr>
      <w:r w:rsidRPr="00D3103B">
        <w:rPr>
          <w:rFonts w:ascii="Trebuchet MS" w:hAnsi="Trebuchet MS"/>
          <w:b/>
        </w:rPr>
        <w:t>ПРЕДМЕТ НА ДОГОВОРА</w:t>
      </w:r>
    </w:p>
    <w:p w:rsidR="00D3103B" w:rsidRPr="00D3103B" w:rsidRDefault="00D3103B" w:rsidP="00D3103B">
      <w:pPr>
        <w:tabs>
          <w:tab w:val="left" w:pos="3402"/>
          <w:tab w:val="left" w:pos="3544"/>
        </w:tabs>
        <w:spacing w:line="276" w:lineRule="auto"/>
        <w:ind w:firstLine="560"/>
        <w:jc w:val="center"/>
        <w:rPr>
          <w:rFonts w:ascii="Trebuchet MS" w:hAnsi="Trebuchet MS"/>
          <w:b/>
        </w:rPr>
      </w:pPr>
    </w:p>
    <w:p w:rsidR="00D3103B" w:rsidRPr="00D3103B" w:rsidRDefault="00D3103B" w:rsidP="00D3103B">
      <w:pPr>
        <w:widowControl w:val="0"/>
        <w:spacing w:line="276" w:lineRule="auto"/>
        <w:jc w:val="both"/>
        <w:rPr>
          <w:rFonts w:ascii="Trebuchet MS" w:hAnsi="Trebuchet MS"/>
          <w:b/>
        </w:rPr>
      </w:pPr>
      <w:r w:rsidRPr="00D3103B">
        <w:rPr>
          <w:rFonts w:ascii="Trebuchet MS" w:hAnsi="Trebuchet MS"/>
          <w:b/>
        </w:rPr>
        <w:t>Член 1. Предмет</w:t>
      </w:r>
    </w:p>
    <w:p w:rsidR="00D3103B" w:rsidRPr="00D3103B" w:rsidRDefault="00D3103B" w:rsidP="00FC53FC">
      <w:pPr>
        <w:widowControl w:val="0"/>
        <w:jc w:val="both"/>
        <w:rPr>
          <w:rFonts w:ascii="Trebuchet MS" w:hAnsi="Trebuchet MS"/>
        </w:rPr>
      </w:pP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 xml:space="preserve">(1.1) Възложителят възлага, а Изпълнителят приема да осъществи разработване, внедряване и гаранционна поддръжка на софтуерна платформа за електронна търговия, съгласно Техническата спецификация на Възложителя, </w:t>
      </w:r>
      <w:r w:rsidRPr="00F80EFB">
        <w:rPr>
          <w:rFonts w:ascii="Trebuchet MS" w:eastAsia="Calibri" w:hAnsi="Trebuchet MS"/>
          <w:lang w:eastAsia="en-US"/>
        </w:rPr>
        <w:t>(Приложени</w:t>
      </w:r>
      <w:r w:rsidR="00DE00A9" w:rsidRPr="00F80EFB">
        <w:rPr>
          <w:rFonts w:ascii="Trebuchet MS" w:eastAsia="Calibri" w:hAnsi="Trebuchet MS"/>
          <w:lang w:eastAsia="en-US"/>
        </w:rPr>
        <w:t>е</w:t>
      </w:r>
      <w:r w:rsidRPr="00F80EFB">
        <w:rPr>
          <w:rFonts w:ascii="Trebuchet MS" w:eastAsia="Calibri" w:hAnsi="Trebuchet MS"/>
          <w:lang w:eastAsia="en-US"/>
        </w:rPr>
        <w:t xml:space="preserve"> № 1) и детайлно описана в Техническото и Ценово предложение на Изпълнителя (Приложения № 2</w:t>
      </w:r>
      <w:r w:rsidRPr="00F80EFB">
        <w:rPr>
          <w:rFonts w:ascii="Trebuchet MS" w:eastAsia="Calibri" w:hAnsi="Trebuchet MS"/>
          <w:lang w:val="en-US" w:eastAsia="en-US"/>
        </w:rPr>
        <w:t xml:space="preserve"> и 3 </w:t>
      </w:r>
      <w:r w:rsidRPr="00F80EFB">
        <w:rPr>
          <w:rFonts w:ascii="Trebuchet MS" w:eastAsia="Calibri" w:hAnsi="Trebuchet MS"/>
          <w:lang w:eastAsia="en-US"/>
        </w:rPr>
        <w:t>), неразделна част от Договора („</w:t>
      </w:r>
      <w:r w:rsidRPr="00F80EFB">
        <w:rPr>
          <w:rFonts w:ascii="Trebuchet MS" w:eastAsia="Calibri" w:hAnsi="Trebuchet MS"/>
          <w:b/>
          <w:lang w:eastAsia="en-US"/>
        </w:rPr>
        <w:t>Софтуерните продукти</w:t>
      </w:r>
      <w:r w:rsidRPr="00F80EFB">
        <w:rPr>
          <w:rFonts w:ascii="Trebuchet MS" w:eastAsia="Calibri" w:hAnsi="Trebuchet MS"/>
          <w:lang w:eastAsia="en-US"/>
        </w:rPr>
        <w:t>“)</w:t>
      </w:r>
      <w:r w:rsidRPr="00FC53FC">
        <w:rPr>
          <w:rFonts w:ascii="Trebuchet MS" w:eastAsia="Calibri" w:hAnsi="Trebuchet MS"/>
          <w:lang w:eastAsia="en-US"/>
        </w:rPr>
        <w:t xml:space="preserve"> срещу задължението на Възложителя да ги приеме и да заплати договорената</w:t>
      </w:r>
      <w:r w:rsidRPr="00D3103B">
        <w:rPr>
          <w:rFonts w:ascii="Trebuchet MS" w:eastAsia="Calibri" w:hAnsi="Trebuchet MS"/>
          <w:lang w:eastAsia="en-US"/>
        </w:rPr>
        <w:t xml:space="preserve"> цена съгласно условията, посочени по-долу.</w:t>
      </w: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(1.2) Предметът на Договора включва изпълнението на следните дейности:</w:t>
      </w:r>
    </w:p>
    <w:p w:rsidR="00D3103B" w:rsidRPr="00D3103B" w:rsidRDefault="00D3103B" w:rsidP="00FC53FC">
      <w:pPr>
        <w:numPr>
          <w:ilvl w:val="0"/>
          <w:numId w:val="24"/>
        </w:numPr>
        <w:ind w:left="567" w:hanging="567"/>
        <w:contextualSpacing/>
        <w:jc w:val="both"/>
        <w:rPr>
          <w:rFonts w:ascii="Trebuchet MS" w:eastAsia="Calibri" w:hAnsi="Trebuchet MS"/>
          <w:lang w:eastAsia="en-US"/>
        </w:rPr>
      </w:pPr>
      <w:r w:rsidRPr="00D3103B">
        <w:rPr>
          <w:rFonts w:ascii="Trebuchet MS" w:eastAsia="Calibri" w:hAnsi="Trebuchet MS"/>
          <w:lang w:eastAsia="en-US"/>
        </w:rPr>
        <w:t xml:space="preserve">Разработка, доставка и внедряване на Софтуерните продукти в системите, посочени от Възложителя; </w:t>
      </w:r>
    </w:p>
    <w:p w:rsidR="00D3103B" w:rsidRPr="00D3103B" w:rsidRDefault="00D3103B" w:rsidP="00FC53FC">
      <w:pPr>
        <w:numPr>
          <w:ilvl w:val="0"/>
          <w:numId w:val="24"/>
        </w:numPr>
        <w:ind w:left="567" w:hanging="567"/>
        <w:contextualSpacing/>
        <w:jc w:val="both"/>
        <w:rPr>
          <w:rFonts w:ascii="Trebuchet MS" w:eastAsia="Calibri" w:hAnsi="Trebuchet MS"/>
          <w:lang w:eastAsia="en-US"/>
        </w:rPr>
      </w:pPr>
      <w:r w:rsidRPr="00D3103B">
        <w:rPr>
          <w:rFonts w:ascii="Trebuchet MS" w:eastAsia="Calibri" w:hAnsi="Trebuchet MS"/>
          <w:lang w:eastAsia="en-US"/>
        </w:rPr>
        <w:t xml:space="preserve">Проверка на функционалността на Софтуерните продукти; </w:t>
      </w:r>
    </w:p>
    <w:p w:rsidR="00D3103B" w:rsidRPr="00D3103B" w:rsidRDefault="00D3103B" w:rsidP="00FC53FC">
      <w:pPr>
        <w:numPr>
          <w:ilvl w:val="0"/>
          <w:numId w:val="24"/>
        </w:numPr>
        <w:ind w:left="567" w:hanging="567"/>
        <w:contextualSpacing/>
        <w:jc w:val="both"/>
        <w:rPr>
          <w:rFonts w:ascii="Trebuchet MS" w:eastAsia="Calibri" w:hAnsi="Trebuchet MS"/>
          <w:lang w:eastAsia="en-US"/>
        </w:rPr>
      </w:pPr>
      <w:r w:rsidRPr="00D3103B">
        <w:rPr>
          <w:rFonts w:ascii="Trebuchet MS" w:eastAsia="Calibri" w:hAnsi="Trebuchet MS"/>
          <w:lang w:eastAsia="en-US"/>
        </w:rPr>
        <w:t xml:space="preserve">Обучение на персонала на Възложителя за работа с разработените и внедрени Софтуерни продукти; </w:t>
      </w:r>
    </w:p>
    <w:p w:rsidR="00D3103B" w:rsidRPr="00D3103B" w:rsidRDefault="00D3103B" w:rsidP="00FC53FC">
      <w:pPr>
        <w:numPr>
          <w:ilvl w:val="0"/>
          <w:numId w:val="24"/>
        </w:numPr>
        <w:ind w:left="567" w:hanging="567"/>
        <w:contextualSpacing/>
        <w:jc w:val="both"/>
        <w:rPr>
          <w:rFonts w:ascii="Trebuchet MS" w:eastAsia="Calibri" w:hAnsi="Trebuchet MS"/>
          <w:lang w:eastAsia="en-US"/>
        </w:rPr>
      </w:pPr>
      <w:r w:rsidRPr="00D3103B">
        <w:rPr>
          <w:rFonts w:ascii="Trebuchet MS" w:eastAsia="Calibri" w:hAnsi="Trebuchet MS"/>
          <w:lang w:eastAsia="en-US"/>
        </w:rPr>
        <w:t>Прехвърляне на правата на интелектуална собственост върху Софтуерните продукти;</w:t>
      </w:r>
    </w:p>
    <w:p w:rsidR="00D3103B" w:rsidRPr="00D3103B" w:rsidRDefault="00D3103B" w:rsidP="00FC53FC">
      <w:pPr>
        <w:numPr>
          <w:ilvl w:val="0"/>
          <w:numId w:val="24"/>
        </w:numPr>
        <w:ind w:left="567" w:hanging="567"/>
        <w:contextualSpacing/>
        <w:jc w:val="both"/>
        <w:rPr>
          <w:rFonts w:ascii="Trebuchet MS" w:eastAsia="Calibri" w:hAnsi="Trebuchet MS"/>
          <w:lang w:eastAsia="en-US"/>
        </w:rPr>
      </w:pPr>
      <w:r w:rsidRPr="00D3103B">
        <w:rPr>
          <w:rFonts w:ascii="Trebuchet MS" w:eastAsia="Calibri" w:hAnsi="Trebuchet MS"/>
          <w:lang w:eastAsia="en-US"/>
        </w:rPr>
        <w:t>Гаранционна</w:t>
      </w:r>
      <w:r w:rsidR="0038568C">
        <w:rPr>
          <w:rFonts w:ascii="Trebuchet MS" w:eastAsia="Calibri" w:hAnsi="Trebuchet MS"/>
          <w:lang w:eastAsia="en-US"/>
        </w:rPr>
        <w:t xml:space="preserve"> </w:t>
      </w:r>
      <w:r w:rsidRPr="00D3103B">
        <w:rPr>
          <w:rFonts w:ascii="Trebuchet MS" w:eastAsia="Calibri" w:hAnsi="Trebuchet MS"/>
          <w:lang w:eastAsia="en-US"/>
        </w:rPr>
        <w:t xml:space="preserve">поддръжка на Софтуерните продукти, в рамките на </w:t>
      </w:r>
      <w:r w:rsidRPr="00D3103B">
        <w:rPr>
          <w:rFonts w:ascii="Trebuchet MS" w:hAnsi="Trebuchet MS"/>
          <w:b/>
        </w:rPr>
        <w:t>……….. срок</w:t>
      </w:r>
      <w:r w:rsidRPr="00D3103B">
        <w:rPr>
          <w:rFonts w:ascii="Trebuchet MS" w:hAnsi="Trebuchet MS"/>
        </w:rPr>
        <w:t xml:space="preserve">, считано от датата на приемането им с </w:t>
      </w:r>
      <w:proofErr w:type="spellStart"/>
      <w:r w:rsidRPr="00D3103B">
        <w:rPr>
          <w:rFonts w:ascii="Trebuchet MS" w:hAnsi="Trebuchet MS"/>
        </w:rPr>
        <w:t>Приемо-предавателния</w:t>
      </w:r>
      <w:proofErr w:type="spellEnd"/>
      <w:r w:rsidRPr="00D3103B">
        <w:rPr>
          <w:rFonts w:ascii="Trebuchet MS" w:hAnsi="Trebuchet MS"/>
        </w:rPr>
        <w:t xml:space="preserve"> протокол по алинея </w:t>
      </w:r>
      <w:r w:rsidRPr="00F80EFB">
        <w:rPr>
          <w:rFonts w:ascii="Trebuchet MS" w:hAnsi="Trebuchet MS"/>
        </w:rPr>
        <w:t>(</w:t>
      </w:r>
      <w:r w:rsidR="00617C6F" w:rsidRPr="00F80EFB">
        <w:rPr>
          <w:rFonts w:ascii="Trebuchet MS" w:hAnsi="Trebuchet MS"/>
        </w:rPr>
        <w:t>6</w:t>
      </w:r>
      <w:r w:rsidRPr="00F80EFB">
        <w:rPr>
          <w:rFonts w:ascii="Trebuchet MS" w:hAnsi="Trebuchet MS"/>
        </w:rPr>
        <w:t>.4)</w:t>
      </w:r>
      <w:r w:rsidRPr="00F80EFB">
        <w:rPr>
          <w:rFonts w:ascii="Trebuchet MS" w:eastAsia="Calibri" w:hAnsi="Trebuchet MS"/>
          <w:lang w:eastAsia="en-US"/>
        </w:rPr>
        <w:t>;</w:t>
      </w: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(1.3) Изпълнителят се задължава да изпълни дейностите по алинея (1.1) и алинея (1.2) в съответствие с изискванията на Техническата спецификация на Възложителя, Техническото и Ценовото предложение на Изпълнителя, които са неразделна част от настоящия Договор, в сроковете по настоящия Договор.</w:t>
      </w:r>
    </w:p>
    <w:p w:rsidR="00D3103B" w:rsidRPr="00D3103B" w:rsidRDefault="00D3103B" w:rsidP="00FC53FC">
      <w:pPr>
        <w:jc w:val="both"/>
        <w:rPr>
          <w:rFonts w:ascii="Trebuchet MS" w:eastAsia="Calibri" w:hAnsi="Trebuchet MS"/>
          <w:lang w:eastAsia="en-US"/>
        </w:rPr>
      </w:pPr>
    </w:p>
    <w:p w:rsidR="00D3103B" w:rsidRPr="00D3103B" w:rsidRDefault="00D3103B" w:rsidP="00FC53FC">
      <w:pPr>
        <w:numPr>
          <w:ilvl w:val="0"/>
          <w:numId w:val="20"/>
        </w:numPr>
        <w:tabs>
          <w:tab w:val="left" w:pos="2835"/>
        </w:tabs>
        <w:contextualSpacing/>
        <w:rPr>
          <w:rFonts w:ascii="Trebuchet MS" w:hAnsi="Trebuchet MS"/>
          <w:b/>
        </w:rPr>
      </w:pPr>
      <w:r w:rsidRPr="00D3103B">
        <w:rPr>
          <w:rFonts w:ascii="Trebuchet MS" w:hAnsi="Trebuchet MS"/>
          <w:b/>
        </w:rPr>
        <w:t>ЦЕНИ И НАЧИН НА ПЛАЩАНЕ</w:t>
      </w:r>
    </w:p>
    <w:p w:rsidR="00D3103B" w:rsidRPr="00D3103B" w:rsidRDefault="00D3103B" w:rsidP="00FC53FC">
      <w:pPr>
        <w:suppressAutoHyphens/>
        <w:jc w:val="center"/>
        <w:rPr>
          <w:rFonts w:ascii="Trebuchet MS" w:hAnsi="Trebuchet MS"/>
          <w:b/>
          <w:lang w:eastAsia="ar-SA"/>
        </w:rPr>
      </w:pPr>
    </w:p>
    <w:p w:rsidR="00D3103B" w:rsidRPr="00D3103B" w:rsidRDefault="00D3103B" w:rsidP="00FC53FC">
      <w:pPr>
        <w:jc w:val="both"/>
        <w:rPr>
          <w:rFonts w:ascii="Trebuchet MS" w:hAnsi="Trebuchet MS"/>
          <w:b/>
        </w:rPr>
      </w:pPr>
      <w:r w:rsidRPr="00D3103B">
        <w:rPr>
          <w:rFonts w:ascii="Trebuchet MS" w:hAnsi="Trebuchet MS"/>
          <w:b/>
        </w:rPr>
        <w:t>Член 2. Цена</w:t>
      </w:r>
    </w:p>
    <w:p w:rsidR="00D3103B" w:rsidRPr="00D3103B" w:rsidRDefault="00D3103B" w:rsidP="00FC53FC">
      <w:pPr>
        <w:jc w:val="both"/>
        <w:rPr>
          <w:rFonts w:ascii="Trebuchet MS" w:hAnsi="Trebuchet MS"/>
        </w:rPr>
      </w:pPr>
    </w:p>
    <w:p w:rsidR="00D3103B" w:rsidRPr="00D3103B" w:rsidRDefault="00D3103B" w:rsidP="00FC53FC">
      <w:pPr>
        <w:jc w:val="both"/>
        <w:rPr>
          <w:rFonts w:ascii="Trebuchet MS" w:hAnsi="Trebuchet MS"/>
        </w:rPr>
      </w:pPr>
      <w:r w:rsidRPr="00D3103B">
        <w:rPr>
          <w:rFonts w:ascii="Trebuchet MS" w:hAnsi="Trebuchet MS"/>
        </w:rPr>
        <w:t xml:space="preserve">(2.1) За изпълнението на предмета на Договора, Възложителят се задължава да заплати на Изпълнителя </w:t>
      </w:r>
      <w:r w:rsidRPr="00D3103B">
        <w:rPr>
          <w:rFonts w:ascii="Trebuchet MS" w:hAnsi="Trebuchet MS"/>
          <w:b/>
        </w:rPr>
        <w:t xml:space="preserve">обща цена </w:t>
      </w:r>
      <w:r w:rsidRPr="00D3103B">
        <w:rPr>
          <w:rFonts w:ascii="Trebuchet MS" w:hAnsi="Trebuchet MS"/>
        </w:rPr>
        <w:t xml:space="preserve">в размер на </w:t>
      </w:r>
      <w:r w:rsidRPr="00D3103B">
        <w:rPr>
          <w:rFonts w:ascii="Trebuchet MS" w:hAnsi="Trebuchet MS"/>
          <w:b/>
        </w:rPr>
        <w:t>……… лева без ДДС лева (с думи: ……. лева) и ………. лева (с думи: ……. лева) с включен ДДС</w:t>
      </w:r>
      <w:r w:rsidRPr="00D3103B">
        <w:rPr>
          <w:rFonts w:ascii="Trebuchet MS" w:hAnsi="Trebuchet MS"/>
        </w:rPr>
        <w:t>,</w:t>
      </w:r>
      <w:r w:rsidR="00DF2A7C" w:rsidRPr="00DF2A7C">
        <w:rPr>
          <w:lang w:eastAsia="en-US"/>
        </w:rPr>
        <w:t xml:space="preserve"> </w:t>
      </w:r>
      <w:r w:rsidR="00DF2A7C" w:rsidRPr="00DF2A7C">
        <w:rPr>
          <w:rFonts w:ascii="Trebuchet MS" w:hAnsi="Trebuchet MS"/>
          <w:lang w:eastAsia="en-US"/>
        </w:rPr>
        <w:t xml:space="preserve">(наричана по-нататък </w:t>
      </w:r>
      <w:r w:rsidR="00DF2A7C" w:rsidRPr="00DF2A7C">
        <w:rPr>
          <w:rFonts w:ascii="Trebuchet MS" w:hAnsi="Trebuchet MS"/>
          <w:lang w:eastAsia="en-US"/>
        </w:rPr>
        <w:lastRenderedPageBreak/>
        <w:t>„</w:t>
      </w:r>
      <w:r w:rsidR="00DF2A7C" w:rsidRPr="00DF2A7C">
        <w:rPr>
          <w:rFonts w:ascii="Trebuchet MS" w:hAnsi="Trebuchet MS"/>
          <w:b/>
          <w:lang w:eastAsia="en-US"/>
        </w:rPr>
        <w:t>Цената</w:t>
      </w:r>
      <w:r w:rsidR="00DF2A7C" w:rsidRPr="00DF2A7C">
        <w:rPr>
          <w:rFonts w:ascii="Trebuchet MS" w:hAnsi="Trebuchet MS"/>
          <w:lang w:eastAsia="en-US"/>
        </w:rPr>
        <w:t>“ или „Стойността на Договора“)</w:t>
      </w:r>
      <w:r w:rsidRPr="00DF2A7C">
        <w:rPr>
          <w:rFonts w:ascii="Trebuchet MS" w:hAnsi="Trebuchet MS"/>
        </w:rPr>
        <w:t xml:space="preserve"> </w:t>
      </w:r>
      <w:r w:rsidRPr="00D3103B">
        <w:rPr>
          <w:rFonts w:ascii="Trebuchet MS" w:hAnsi="Trebuchet MS"/>
        </w:rPr>
        <w:t xml:space="preserve">съгласно Ценовото му </w:t>
      </w:r>
      <w:r w:rsidRPr="00FC53FC">
        <w:rPr>
          <w:rFonts w:ascii="Trebuchet MS" w:hAnsi="Trebuchet MS"/>
        </w:rPr>
        <w:t xml:space="preserve">предложение </w:t>
      </w:r>
      <w:r w:rsidRPr="002804F1">
        <w:rPr>
          <w:rFonts w:ascii="Trebuchet MS" w:hAnsi="Trebuchet MS"/>
          <w:color w:val="000000"/>
        </w:rPr>
        <w:t xml:space="preserve">(Приложение № </w:t>
      </w:r>
      <w:r w:rsidRPr="002804F1">
        <w:rPr>
          <w:rFonts w:ascii="Trebuchet MS" w:eastAsia="Calibri" w:hAnsi="Trebuchet MS"/>
          <w:lang w:eastAsia="en-US"/>
        </w:rPr>
        <w:t>3</w:t>
      </w:r>
      <w:r w:rsidRPr="002804F1">
        <w:rPr>
          <w:rFonts w:ascii="Trebuchet MS" w:hAnsi="Trebuchet MS"/>
          <w:color w:val="000000"/>
        </w:rPr>
        <w:t>)</w:t>
      </w:r>
      <w:r w:rsidRPr="002804F1">
        <w:rPr>
          <w:rFonts w:ascii="Trebuchet MS" w:hAnsi="Trebuchet MS"/>
        </w:rPr>
        <w:t>,</w:t>
      </w:r>
      <w:r w:rsidRPr="00D3103B">
        <w:rPr>
          <w:rFonts w:ascii="Trebuchet MS" w:hAnsi="Trebuchet MS"/>
        </w:rPr>
        <w:t xml:space="preserve"> неразделна част от настоящия Договор</w:t>
      </w:r>
    </w:p>
    <w:p w:rsidR="00D3103B" w:rsidRPr="00D3103B" w:rsidRDefault="00D3103B" w:rsidP="00FC53FC">
      <w:pPr>
        <w:jc w:val="both"/>
        <w:rPr>
          <w:rFonts w:ascii="Trebuchet MS" w:eastAsia="Arial Unicode MS" w:hAnsi="Trebuchet MS"/>
          <w:color w:val="000000"/>
          <w:lang w:eastAsia="en-US"/>
        </w:rPr>
      </w:pPr>
      <w:r w:rsidRPr="00D3103B">
        <w:rPr>
          <w:rFonts w:ascii="Trebuchet MS" w:hAnsi="Trebuchet MS"/>
        </w:rPr>
        <w:t>(2.2) Посочените цени са крайни и включват всички разходи и възнаграждения на Изпълнителя</w:t>
      </w:r>
      <w:r w:rsidR="00792463">
        <w:rPr>
          <w:rFonts w:ascii="Trebuchet MS" w:hAnsi="Trebuchet MS"/>
        </w:rPr>
        <w:t xml:space="preserve"> </w:t>
      </w:r>
      <w:r w:rsidRPr="00D3103B">
        <w:rPr>
          <w:rFonts w:ascii="Trebuchet MS" w:hAnsi="Trebuchet MS"/>
        </w:rPr>
        <w:t>за изпълнение на предмета на настоящия Договор, като но не само: разходите за труд, разработване, доставка и внедряване на Софтуерните продукти в системите/устройствата на Възложителя, обучение на специалисти, прехвърляне на правата на интелектуална собственост върху Софтуерните продукти, включително върху изходните (</w:t>
      </w:r>
      <w:r w:rsidRPr="00D3103B">
        <w:rPr>
          <w:rFonts w:ascii="Trebuchet MS" w:hAnsi="Trebuchet MS"/>
          <w:lang w:val="en-US"/>
        </w:rPr>
        <w:t>source</w:t>
      </w:r>
      <w:r w:rsidRPr="00D3103B">
        <w:rPr>
          <w:rFonts w:ascii="Trebuchet MS" w:hAnsi="Trebuchet MS"/>
        </w:rPr>
        <w:t>) кодове, всички разходи за извършване на гаранционна поддръжка в определения срок, както и други разходи, необходими или присъщи за изпълнение на предмета на настоящия Договор. Страните се съгласяват, че цената по ал. (2.1) се дължи за изработването, внедряването и функционалността на Софтуерните продукти, представляваща един цялостен продукт, а не за отделните техни елементи или функционалности.</w:t>
      </w:r>
    </w:p>
    <w:p w:rsidR="00D3103B" w:rsidRPr="00D3103B" w:rsidRDefault="00D3103B" w:rsidP="00FC53FC">
      <w:pPr>
        <w:jc w:val="both"/>
        <w:rPr>
          <w:rFonts w:ascii="Trebuchet MS" w:hAnsi="Trebuchet MS"/>
        </w:rPr>
      </w:pPr>
      <w:r w:rsidRPr="00D3103B">
        <w:rPr>
          <w:rFonts w:ascii="Trebuchet MS" w:hAnsi="Trebuchet MS"/>
        </w:rPr>
        <w:t>(2.3) Посочените в настоящия Договор цени са крайни и остават непроменени за срока на действието му.</w:t>
      </w:r>
    </w:p>
    <w:p w:rsidR="00D3103B" w:rsidRPr="00D3103B" w:rsidRDefault="00D3103B" w:rsidP="00FC53FC">
      <w:pPr>
        <w:jc w:val="both"/>
        <w:rPr>
          <w:rFonts w:ascii="Trebuchet MS" w:hAnsi="Trebuchet MS"/>
        </w:rPr>
      </w:pPr>
      <w:r w:rsidRPr="00D3103B">
        <w:rPr>
          <w:rFonts w:ascii="Trebuchet MS" w:hAnsi="Trebuchet MS"/>
        </w:rPr>
        <w:t xml:space="preserve">(2.4) </w:t>
      </w:r>
      <w:proofErr w:type="spellStart"/>
      <w:r w:rsidRPr="00D3103B">
        <w:rPr>
          <w:rFonts w:ascii="Trebuchet MS" w:hAnsi="Trebuchet MS"/>
        </w:rPr>
        <w:t>Последващи</w:t>
      </w:r>
      <w:proofErr w:type="spellEnd"/>
      <w:r w:rsidRPr="00D3103B">
        <w:rPr>
          <w:rFonts w:ascii="Trebuchet MS" w:hAnsi="Trebuchet MS"/>
        </w:rPr>
        <w:t xml:space="preserve"> промени в конфигурацията, дизайна и функционалностите на Софтуерните продукти, непредвидени в Техническата спецификация на Възложителя, или налагащи се поради причини, които не могат да бъдат вменени във вина на Изпълнителя или се изпълняват по изрично искане на Възложителя, подлежат на отделно заплащане, съответно са предмет на отделен договор.</w:t>
      </w:r>
    </w:p>
    <w:p w:rsidR="00D3103B" w:rsidRPr="00D3103B" w:rsidRDefault="00D3103B" w:rsidP="00FC53FC">
      <w:pPr>
        <w:jc w:val="both"/>
        <w:rPr>
          <w:rFonts w:ascii="Trebuchet MS" w:hAnsi="Trebuchet MS"/>
          <w:b/>
          <w:lang w:eastAsia="en-US"/>
        </w:rPr>
      </w:pPr>
    </w:p>
    <w:p w:rsidR="00D3103B" w:rsidRPr="00D3103B" w:rsidRDefault="00D3103B" w:rsidP="00FC53FC">
      <w:pPr>
        <w:jc w:val="both"/>
        <w:rPr>
          <w:rFonts w:ascii="Trebuchet MS" w:hAnsi="Trebuchet MS"/>
          <w:b/>
          <w:lang w:eastAsia="en-US"/>
        </w:rPr>
      </w:pPr>
      <w:r w:rsidRPr="00D3103B">
        <w:rPr>
          <w:rFonts w:ascii="Trebuchet MS" w:hAnsi="Trebuchet MS"/>
          <w:b/>
          <w:lang w:eastAsia="en-US"/>
        </w:rPr>
        <w:t>Член 3. Начин на плащане</w:t>
      </w:r>
    </w:p>
    <w:p w:rsidR="00D3103B" w:rsidRPr="00D3103B" w:rsidRDefault="00D3103B" w:rsidP="00FC53FC">
      <w:pPr>
        <w:jc w:val="both"/>
        <w:rPr>
          <w:rFonts w:ascii="Trebuchet MS" w:hAnsi="Trebuchet MS"/>
        </w:rPr>
      </w:pPr>
    </w:p>
    <w:p w:rsidR="00262AF4" w:rsidRDefault="00D3103B" w:rsidP="00FC53FC">
      <w:pPr>
        <w:jc w:val="both"/>
        <w:rPr>
          <w:rFonts w:ascii="Trebuchet MS" w:hAnsi="Trebuchet MS"/>
        </w:rPr>
      </w:pPr>
      <w:r w:rsidRPr="00D3103B">
        <w:rPr>
          <w:rFonts w:ascii="Trebuchet MS" w:hAnsi="Trebuchet MS"/>
        </w:rPr>
        <w:t>(3.1) Плащанията се извършват в български лева, с платежно нареждане по следната банкова сметка, посочена от Изпълнителя:</w:t>
      </w:r>
    </w:p>
    <w:p w:rsidR="00262AF4" w:rsidRPr="00262AF4" w:rsidRDefault="00262AF4" w:rsidP="00262AF4">
      <w:pPr>
        <w:jc w:val="both"/>
        <w:rPr>
          <w:rFonts w:ascii="Trebuchet MS" w:hAnsi="Trebuchet MS"/>
        </w:rPr>
      </w:pPr>
      <w:r w:rsidRPr="00262AF4">
        <w:rPr>
          <w:rFonts w:ascii="Trebuchet MS" w:hAnsi="Trebuchet MS"/>
        </w:rPr>
        <w:t>Банка: […………………………….]</w:t>
      </w:r>
    </w:p>
    <w:p w:rsidR="00262AF4" w:rsidRPr="00262AF4" w:rsidRDefault="00262AF4" w:rsidP="00262AF4">
      <w:pPr>
        <w:jc w:val="both"/>
        <w:rPr>
          <w:rFonts w:ascii="Trebuchet MS" w:hAnsi="Trebuchet MS"/>
        </w:rPr>
      </w:pPr>
      <w:r w:rsidRPr="00262AF4">
        <w:rPr>
          <w:rFonts w:ascii="Trebuchet MS" w:hAnsi="Trebuchet MS"/>
        </w:rPr>
        <w:t>BIC:</w:t>
      </w:r>
      <w:r w:rsidRPr="00262AF4">
        <w:rPr>
          <w:rFonts w:ascii="Trebuchet MS" w:hAnsi="Trebuchet MS"/>
        </w:rPr>
        <w:tab/>
        <w:t>[…………………………….]</w:t>
      </w:r>
    </w:p>
    <w:p w:rsidR="00262AF4" w:rsidRPr="00262AF4" w:rsidRDefault="00262AF4" w:rsidP="00FC53FC">
      <w:pPr>
        <w:jc w:val="both"/>
        <w:rPr>
          <w:rFonts w:ascii="Trebuchet MS" w:hAnsi="Trebuchet MS"/>
        </w:rPr>
      </w:pPr>
      <w:r w:rsidRPr="00262AF4">
        <w:rPr>
          <w:rFonts w:ascii="Trebuchet MS" w:hAnsi="Trebuchet MS"/>
        </w:rPr>
        <w:t>IBAN:</w:t>
      </w:r>
      <w:r w:rsidRPr="00262AF4">
        <w:rPr>
          <w:rFonts w:ascii="Trebuchet MS" w:hAnsi="Trebuchet MS"/>
        </w:rPr>
        <w:tab/>
        <w:t>[…………………………….].</w:t>
      </w:r>
      <w:r w:rsidR="00D3103B" w:rsidRPr="00262AF4">
        <w:rPr>
          <w:rFonts w:ascii="Trebuchet MS" w:hAnsi="Trebuchet MS"/>
        </w:rPr>
        <w:t xml:space="preserve"> </w:t>
      </w:r>
    </w:p>
    <w:p w:rsidR="00D3103B" w:rsidRPr="00D3103B" w:rsidRDefault="00D3103B" w:rsidP="00FC53FC">
      <w:pPr>
        <w:jc w:val="both"/>
        <w:rPr>
          <w:rFonts w:ascii="Trebuchet MS" w:hAnsi="Trebuchet MS"/>
        </w:rPr>
      </w:pPr>
      <w:r w:rsidRPr="00D3103B">
        <w:rPr>
          <w:rFonts w:ascii="Trebuchet MS" w:hAnsi="Trebuchet MS"/>
        </w:rPr>
        <w:t xml:space="preserve">Изпълнителят е длъжен да уведомява писмено Възложителя за всички </w:t>
      </w:r>
      <w:proofErr w:type="spellStart"/>
      <w:r w:rsidRPr="00D3103B">
        <w:rPr>
          <w:rFonts w:ascii="Trebuchet MS" w:hAnsi="Trebuchet MS"/>
        </w:rPr>
        <w:t>последващи</w:t>
      </w:r>
      <w:proofErr w:type="spellEnd"/>
      <w:r w:rsidRPr="00D3103B">
        <w:rPr>
          <w:rFonts w:ascii="Trebuchet MS" w:hAnsi="Trebuchet MS"/>
        </w:rPr>
        <w:t xml:space="preserve"> промени на банковата му сметка в срок </w:t>
      </w:r>
      <w:r w:rsidR="00262AF4">
        <w:rPr>
          <w:rFonts w:ascii="Trebuchet MS" w:hAnsi="Trebuchet MS"/>
        </w:rPr>
        <w:t>от</w:t>
      </w:r>
      <w:r w:rsidRPr="00D3103B">
        <w:rPr>
          <w:rFonts w:ascii="Trebuchet MS" w:hAnsi="Trebuchet MS"/>
        </w:rPr>
        <w:t xml:space="preserve"> </w:t>
      </w:r>
      <w:r w:rsidR="00262AF4">
        <w:rPr>
          <w:rFonts w:ascii="Trebuchet MS" w:hAnsi="Trebuchet MS"/>
          <w:lang w:eastAsia="en-US"/>
        </w:rPr>
        <w:t>3 (три</w:t>
      </w:r>
      <w:r w:rsidRPr="00D3103B">
        <w:rPr>
          <w:rFonts w:ascii="Trebuchet MS" w:hAnsi="Trebuchet MS"/>
          <w:lang w:eastAsia="en-US"/>
        </w:rPr>
        <w:t>) дни</w:t>
      </w:r>
      <w:r w:rsidRPr="00D3103B">
        <w:rPr>
          <w:rFonts w:ascii="Trebuchet MS" w:hAnsi="Trebuchet MS"/>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DF2A7C" w:rsidRDefault="00D3103B" w:rsidP="00FC53FC">
      <w:pPr>
        <w:jc w:val="both"/>
        <w:rPr>
          <w:rFonts w:ascii="Trebuchet MS" w:hAnsi="Trebuchet MS"/>
        </w:rPr>
      </w:pPr>
      <w:r w:rsidRPr="00D3103B">
        <w:rPr>
          <w:rFonts w:ascii="Trebuchet MS" w:hAnsi="Trebuchet MS"/>
        </w:rPr>
        <w:t>(3.2) Плащането на цената по алинея (2.1) по настоящия Договор се извършва, както следва:</w:t>
      </w:r>
    </w:p>
    <w:p w:rsidR="00DF2A7C" w:rsidRPr="0003154C" w:rsidRDefault="0003154C" w:rsidP="00DF2A7C">
      <w:pPr>
        <w:widowControl w:val="0"/>
        <w:jc w:val="both"/>
        <w:rPr>
          <w:rFonts w:ascii="Trebuchet MS" w:hAnsi="Trebuchet MS"/>
          <w:lang w:eastAsia="en-US"/>
        </w:rPr>
      </w:pPr>
      <w:r w:rsidRPr="0003154C">
        <w:rPr>
          <w:rFonts w:ascii="Trebuchet MS" w:hAnsi="Trebuchet MS"/>
          <w:lang w:eastAsia="en-US"/>
        </w:rPr>
        <w:lastRenderedPageBreak/>
        <w:t>(</w:t>
      </w:r>
      <w:r w:rsidR="00DF2A7C" w:rsidRPr="0003154C">
        <w:rPr>
          <w:rFonts w:ascii="Trebuchet MS" w:hAnsi="Trebuchet MS"/>
          <w:lang w:eastAsia="en-US"/>
        </w:rPr>
        <w:t>3.2.1.</w:t>
      </w:r>
      <w:r w:rsidRPr="0003154C">
        <w:rPr>
          <w:rFonts w:ascii="Trebuchet MS" w:hAnsi="Trebuchet MS"/>
          <w:lang w:eastAsia="en-US"/>
        </w:rPr>
        <w:t xml:space="preserve">) </w:t>
      </w:r>
      <w:r w:rsidR="00DF2A7C" w:rsidRPr="0003154C">
        <w:rPr>
          <w:rFonts w:ascii="Trebuchet MS" w:hAnsi="Trebuchet MS"/>
          <w:lang w:eastAsia="en-US"/>
        </w:rPr>
        <w:t xml:space="preserve"> авансово плащане в размер на …% (…на сто) от Стойността в срок до 7 (</w:t>
      </w:r>
      <w:r w:rsidR="00DF2A7C" w:rsidRPr="0003154C">
        <w:rPr>
          <w:rFonts w:ascii="Trebuchet MS" w:hAnsi="Trebuchet MS"/>
          <w:i/>
          <w:lang w:eastAsia="en-US"/>
        </w:rPr>
        <w:t>седем</w:t>
      </w:r>
      <w:r w:rsidR="00DF2A7C" w:rsidRPr="0003154C">
        <w:rPr>
          <w:rFonts w:ascii="Trebuchet MS" w:hAnsi="Trebuchet MS"/>
          <w:lang w:eastAsia="en-US"/>
        </w:rPr>
        <w:t>) дни, считано от датата на подписването на Договора</w:t>
      </w:r>
      <w:r w:rsidR="00DF2A7C" w:rsidRPr="0003154C">
        <w:rPr>
          <w:rFonts w:ascii="Trebuchet MS" w:eastAsia="Calibri" w:hAnsi="Trebuchet MS"/>
          <w:sz w:val="22"/>
          <w:szCs w:val="22"/>
          <w:lang w:eastAsia="en-US"/>
        </w:rPr>
        <w:t xml:space="preserve"> </w:t>
      </w:r>
      <w:r w:rsidR="00DF2A7C" w:rsidRPr="0003154C">
        <w:rPr>
          <w:rFonts w:ascii="Trebuchet MS" w:hAnsi="Trebuchet MS"/>
          <w:lang w:eastAsia="en-US"/>
        </w:rPr>
        <w:t xml:space="preserve">и след представяне на </w:t>
      </w:r>
      <w:r w:rsidR="0040387F">
        <w:rPr>
          <w:rFonts w:ascii="Trebuchet MS" w:hAnsi="Trebuchet MS"/>
          <w:lang w:eastAsia="en-US"/>
        </w:rPr>
        <w:t>надлежно оформена фактура</w:t>
      </w:r>
      <w:r w:rsidR="00DF2A7C" w:rsidRPr="0003154C">
        <w:rPr>
          <w:rFonts w:ascii="Trebuchet MS" w:hAnsi="Trebuchet MS"/>
          <w:lang w:eastAsia="en-US"/>
        </w:rPr>
        <w:t>.</w:t>
      </w:r>
    </w:p>
    <w:p w:rsidR="00DF2A7C" w:rsidRPr="0003154C" w:rsidRDefault="0003154C" w:rsidP="0003154C">
      <w:pPr>
        <w:jc w:val="both"/>
        <w:rPr>
          <w:rFonts w:ascii="Trebuchet MS" w:hAnsi="Trebuchet MS"/>
        </w:rPr>
      </w:pPr>
      <w:r w:rsidRPr="0003154C">
        <w:rPr>
          <w:rFonts w:ascii="Trebuchet MS" w:hAnsi="Trebuchet MS"/>
          <w:lang w:eastAsia="en-US"/>
        </w:rPr>
        <w:t>(</w:t>
      </w:r>
      <w:r w:rsidR="00DF2A7C" w:rsidRPr="0003154C">
        <w:rPr>
          <w:rFonts w:ascii="Trebuchet MS" w:hAnsi="Trebuchet MS"/>
          <w:lang w:eastAsia="en-US"/>
        </w:rPr>
        <w:t>3.2.</w:t>
      </w:r>
      <w:proofErr w:type="spellStart"/>
      <w:r w:rsidR="00DF2A7C" w:rsidRPr="0003154C">
        <w:rPr>
          <w:rFonts w:ascii="Trebuchet MS" w:hAnsi="Trebuchet MS"/>
          <w:lang w:eastAsia="en-US"/>
        </w:rPr>
        <w:t>2</w:t>
      </w:r>
      <w:proofErr w:type="spellEnd"/>
      <w:r w:rsidR="00DF2A7C" w:rsidRPr="0003154C">
        <w:rPr>
          <w:rFonts w:ascii="Trebuchet MS" w:hAnsi="Trebuchet MS"/>
          <w:lang w:eastAsia="en-US"/>
        </w:rPr>
        <w:t>.</w:t>
      </w:r>
      <w:r w:rsidRPr="0003154C">
        <w:rPr>
          <w:rFonts w:ascii="Trebuchet MS" w:hAnsi="Trebuchet MS"/>
          <w:lang w:eastAsia="en-US"/>
        </w:rPr>
        <w:t>)</w:t>
      </w:r>
      <w:r w:rsidR="00DF2A7C" w:rsidRPr="0003154C">
        <w:rPr>
          <w:rFonts w:ascii="Trebuchet MS" w:hAnsi="Trebuchet MS"/>
          <w:lang w:eastAsia="en-US"/>
        </w:rPr>
        <w:t xml:space="preserve"> окончателно плащане в размер на …% (…на сто) от Цената – в срок до 30 (</w:t>
      </w:r>
      <w:r w:rsidR="00DF2A7C" w:rsidRPr="0003154C">
        <w:rPr>
          <w:rFonts w:ascii="Trebuchet MS" w:hAnsi="Trebuchet MS"/>
          <w:i/>
          <w:lang w:eastAsia="en-US"/>
        </w:rPr>
        <w:t>тридесет</w:t>
      </w:r>
      <w:r w:rsidR="00DF2A7C" w:rsidRPr="0003154C">
        <w:rPr>
          <w:rFonts w:ascii="Trebuchet MS" w:hAnsi="Trebuchet MS"/>
          <w:lang w:eastAsia="en-US"/>
        </w:rPr>
        <w:t xml:space="preserve">) дни след </w:t>
      </w:r>
      <w:r w:rsidR="00DF2A7C" w:rsidRPr="0003154C">
        <w:rPr>
          <w:rFonts w:ascii="Trebuchet MS" w:hAnsi="Trebuchet MS"/>
          <w:lang w:eastAsia="ar-SA"/>
        </w:rPr>
        <w:t xml:space="preserve">доставка и интегриране на Софтуерните продукти и осъществена проверка на функционалността им, без забележки, констатирано с подписването на </w:t>
      </w:r>
      <w:proofErr w:type="spellStart"/>
      <w:r w:rsidR="00DF2A7C" w:rsidRPr="0003154C">
        <w:rPr>
          <w:rFonts w:ascii="Trebuchet MS" w:hAnsi="Trebuchet MS"/>
          <w:lang w:eastAsia="ar-SA"/>
        </w:rPr>
        <w:t>Приемо-предавателния</w:t>
      </w:r>
      <w:proofErr w:type="spellEnd"/>
      <w:r w:rsidR="00DF2A7C" w:rsidRPr="0003154C">
        <w:rPr>
          <w:rFonts w:ascii="Trebuchet MS" w:hAnsi="Trebuchet MS"/>
          <w:lang w:eastAsia="ar-SA"/>
        </w:rPr>
        <w:t xml:space="preserve"> протокол по алинея (</w:t>
      </w:r>
      <w:r w:rsidR="007B22E6" w:rsidRPr="0003154C">
        <w:rPr>
          <w:rFonts w:ascii="Trebuchet MS" w:hAnsi="Trebuchet MS"/>
          <w:lang w:eastAsia="ar-SA"/>
        </w:rPr>
        <w:t>6</w:t>
      </w:r>
      <w:r w:rsidR="00DF2A7C" w:rsidRPr="0003154C">
        <w:rPr>
          <w:rFonts w:ascii="Trebuchet MS" w:hAnsi="Trebuchet MS"/>
          <w:lang w:eastAsia="ar-SA"/>
        </w:rPr>
        <w:t>.4) и след обучението на персонала на Възложителя за работа със Софтуерните продукти, констатирано с протокола по алинея (</w:t>
      </w:r>
      <w:r w:rsidR="007B22E6" w:rsidRPr="0003154C">
        <w:rPr>
          <w:rFonts w:ascii="Trebuchet MS" w:hAnsi="Trebuchet MS"/>
          <w:lang w:eastAsia="ar-SA"/>
        </w:rPr>
        <w:t>7</w:t>
      </w:r>
      <w:r w:rsidR="00DF2A7C" w:rsidRPr="0003154C">
        <w:rPr>
          <w:rFonts w:ascii="Trebuchet MS" w:hAnsi="Trebuchet MS"/>
          <w:lang w:eastAsia="ar-SA"/>
        </w:rPr>
        <w:t>.3)</w:t>
      </w:r>
      <w:r w:rsidR="00DF2A7C" w:rsidRPr="0003154C">
        <w:rPr>
          <w:rFonts w:ascii="Trebuchet MS" w:hAnsi="Trebuchet MS"/>
        </w:rPr>
        <w:t>.</w:t>
      </w:r>
    </w:p>
    <w:p w:rsidR="00DF2A7C" w:rsidRPr="0003154C" w:rsidRDefault="00DF2A7C" w:rsidP="00FC53FC">
      <w:pPr>
        <w:jc w:val="both"/>
        <w:rPr>
          <w:rFonts w:ascii="Trebuchet MS" w:hAnsi="Trebuchet MS"/>
        </w:rPr>
      </w:pPr>
    </w:p>
    <w:p w:rsidR="00775F3C" w:rsidRPr="0003154C" w:rsidRDefault="00775F3C" w:rsidP="00775F3C">
      <w:pPr>
        <w:widowControl w:val="0"/>
        <w:jc w:val="both"/>
        <w:rPr>
          <w:rFonts w:ascii="Trebuchet MS" w:hAnsi="Trebuchet MS"/>
        </w:rPr>
      </w:pPr>
      <w:r w:rsidRPr="0003154C">
        <w:rPr>
          <w:rFonts w:ascii="Trebuchet MS" w:hAnsi="Trebuchet MS"/>
        </w:rPr>
        <w:t xml:space="preserve">В описателната </w:t>
      </w:r>
      <w:r w:rsidR="0040387F">
        <w:rPr>
          <w:rFonts w:ascii="Trebuchet MS" w:hAnsi="Trebuchet MS"/>
        </w:rPr>
        <w:t xml:space="preserve">си </w:t>
      </w:r>
      <w:r w:rsidRPr="0003154C">
        <w:rPr>
          <w:rFonts w:ascii="Trebuchet MS" w:hAnsi="Trebuchet MS"/>
        </w:rPr>
        <w:t xml:space="preserve">част фактурите, издавани от ИЗПЪЛНИТЕЛЯ трябва да съдържат следния текст: „Разходът е по Проект </w:t>
      </w:r>
      <w:proofErr w:type="spellStart"/>
      <w:r w:rsidRPr="0003154C">
        <w:rPr>
          <w:rFonts w:ascii="Trebuchet MS" w:hAnsi="Trebuchet MS"/>
        </w:rPr>
        <w:t>FairDeal</w:t>
      </w:r>
      <w:proofErr w:type="spellEnd"/>
      <w:r w:rsidRPr="0003154C">
        <w:rPr>
          <w:rFonts w:ascii="Trebuchet MS" w:hAnsi="Trebuchet MS"/>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 - A  Румъния - България 2014 – 2020 г.“.</w:t>
      </w:r>
    </w:p>
    <w:p w:rsidR="00743078" w:rsidRPr="00F10521" w:rsidRDefault="00743078" w:rsidP="00775F3C">
      <w:pPr>
        <w:widowControl w:val="0"/>
        <w:jc w:val="both"/>
        <w:rPr>
          <w:rFonts w:ascii="Trebuchet MS" w:hAnsi="Trebuchet MS"/>
        </w:rPr>
      </w:pPr>
    </w:p>
    <w:p w:rsidR="00743078" w:rsidRPr="00D3103B" w:rsidRDefault="00743078" w:rsidP="00743078">
      <w:pPr>
        <w:autoSpaceDE w:val="0"/>
        <w:autoSpaceDN w:val="0"/>
        <w:adjustRightInd w:val="0"/>
        <w:jc w:val="both"/>
        <w:rPr>
          <w:rFonts w:ascii="Trebuchet MS" w:hAnsi="Trebuchet MS"/>
          <w:b/>
        </w:rPr>
      </w:pPr>
      <w:r w:rsidRPr="00D3103B">
        <w:rPr>
          <w:rFonts w:ascii="Trebuchet MS" w:hAnsi="Trebuchet MS"/>
          <w:b/>
        </w:rPr>
        <w:t xml:space="preserve">Член </w:t>
      </w:r>
      <w:r>
        <w:rPr>
          <w:rFonts w:ascii="Trebuchet MS" w:hAnsi="Trebuchet MS"/>
          <w:b/>
        </w:rPr>
        <w:t>4</w:t>
      </w:r>
      <w:r w:rsidRPr="00D3103B">
        <w:rPr>
          <w:rFonts w:ascii="Trebuchet MS" w:hAnsi="Trebuchet MS"/>
          <w:b/>
        </w:rPr>
        <w:t>.</w:t>
      </w:r>
    </w:p>
    <w:p w:rsidR="00743078" w:rsidRPr="00D3103B" w:rsidRDefault="00743078" w:rsidP="00743078">
      <w:pPr>
        <w:jc w:val="both"/>
        <w:rPr>
          <w:rFonts w:ascii="Trebuchet MS" w:hAnsi="Trebuchet MS"/>
        </w:rPr>
      </w:pPr>
    </w:p>
    <w:p w:rsidR="00743078" w:rsidRPr="002327B1" w:rsidRDefault="00743078" w:rsidP="00743078">
      <w:pPr>
        <w:autoSpaceDE w:val="0"/>
        <w:autoSpaceDN w:val="0"/>
        <w:adjustRightInd w:val="0"/>
        <w:jc w:val="both"/>
        <w:rPr>
          <w:rFonts w:ascii="Trebuchet MS" w:hAnsi="Trebuchet MS"/>
        </w:rPr>
      </w:pPr>
      <w:r w:rsidRPr="002327B1">
        <w:rPr>
          <w:rFonts w:ascii="Trebuchet MS" w:hAnsi="Trebuchet MS"/>
        </w:rPr>
        <w:t>4.1.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 съответната дейност, заедно с искане за плащане на тази част пряко на подизпълнителя.</w:t>
      </w:r>
    </w:p>
    <w:p w:rsidR="00743078" w:rsidRPr="002327B1" w:rsidRDefault="00743078" w:rsidP="00743078">
      <w:pPr>
        <w:autoSpaceDE w:val="0"/>
        <w:autoSpaceDN w:val="0"/>
        <w:adjustRightInd w:val="0"/>
        <w:jc w:val="both"/>
        <w:rPr>
          <w:rFonts w:ascii="Trebuchet MS" w:hAnsi="Trebuchet MS"/>
        </w:rPr>
      </w:pPr>
      <w:r w:rsidRPr="002327B1">
        <w:rPr>
          <w:rFonts w:ascii="Trebuchet MS" w:hAnsi="Trebuchet MS"/>
        </w:rPr>
        <w:t>4.2.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743078" w:rsidRPr="00D3103B" w:rsidRDefault="00743078" w:rsidP="00743078">
      <w:pPr>
        <w:autoSpaceDE w:val="0"/>
        <w:autoSpaceDN w:val="0"/>
        <w:adjustRightInd w:val="0"/>
        <w:jc w:val="both"/>
        <w:rPr>
          <w:rFonts w:ascii="Trebuchet MS" w:hAnsi="Trebuchet MS"/>
          <w:b/>
        </w:rPr>
      </w:pPr>
      <w:r w:rsidRPr="002327B1">
        <w:rPr>
          <w:rFonts w:ascii="Trebuchet MS" w:hAnsi="Trebuchet MS"/>
        </w:rPr>
        <w:t xml:space="preserve">4.3.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30 (тридесет) дни от подписването на </w:t>
      </w:r>
      <w:proofErr w:type="spellStart"/>
      <w:r w:rsidRPr="002327B1">
        <w:rPr>
          <w:rFonts w:ascii="Trebuchet MS" w:hAnsi="Trebuchet MS"/>
        </w:rPr>
        <w:t>приемо-предавателен</w:t>
      </w:r>
      <w:proofErr w:type="spellEnd"/>
      <w:r w:rsidRPr="002327B1">
        <w:rPr>
          <w:rFonts w:ascii="Trebuchet MS" w:hAnsi="Trebuchet MS"/>
        </w:rPr>
        <w:t xml:space="preserve">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743078" w:rsidRPr="00D3103B" w:rsidRDefault="00743078" w:rsidP="002327B1">
      <w:pPr>
        <w:jc w:val="both"/>
        <w:rPr>
          <w:rFonts w:ascii="Trebuchet MS" w:hAnsi="Trebuchet MS"/>
          <w:b/>
        </w:rPr>
      </w:pPr>
    </w:p>
    <w:p w:rsidR="00D3103B" w:rsidRPr="00D3103B" w:rsidRDefault="00D3103B" w:rsidP="00FC53FC">
      <w:pPr>
        <w:numPr>
          <w:ilvl w:val="0"/>
          <w:numId w:val="20"/>
        </w:numPr>
        <w:tabs>
          <w:tab w:val="left" w:pos="0"/>
        </w:tabs>
        <w:suppressAutoHyphens/>
        <w:ind w:left="0" w:firstLine="0"/>
        <w:contextualSpacing/>
        <w:jc w:val="center"/>
        <w:rPr>
          <w:rFonts w:ascii="Trebuchet MS" w:hAnsi="Trebuchet MS"/>
          <w:b/>
          <w:lang w:eastAsia="ar-SA"/>
        </w:rPr>
      </w:pPr>
      <w:r w:rsidRPr="00D3103B">
        <w:rPr>
          <w:rFonts w:ascii="Trebuchet MS" w:hAnsi="Trebuchet MS"/>
          <w:b/>
        </w:rPr>
        <w:t>СРОКОВЕ. МЯСТО И УСЛОВИЯ НА ДОСТАВКА</w:t>
      </w:r>
    </w:p>
    <w:p w:rsidR="00D3103B" w:rsidRPr="00D3103B" w:rsidRDefault="00D3103B" w:rsidP="00FC53FC">
      <w:pPr>
        <w:suppressAutoHyphens/>
        <w:jc w:val="both"/>
        <w:rPr>
          <w:rFonts w:ascii="Trebuchet MS" w:hAnsi="Trebuchet MS"/>
          <w:b/>
          <w:lang w:eastAsia="ar-SA"/>
        </w:rPr>
      </w:pPr>
    </w:p>
    <w:p w:rsidR="00D3103B" w:rsidRPr="00D3103B" w:rsidRDefault="00D3103B" w:rsidP="00FC53FC">
      <w:pPr>
        <w:suppressAutoHyphens/>
        <w:jc w:val="both"/>
        <w:rPr>
          <w:rFonts w:ascii="Trebuchet MS" w:hAnsi="Trebuchet MS"/>
          <w:b/>
          <w:lang w:eastAsia="ar-SA"/>
        </w:rPr>
      </w:pPr>
      <w:r w:rsidRPr="00D3103B">
        <w:rPr>
          <w:rFonts w:ascii="Trebuchet MS" w:hAnsi="Trebuchet MS"/>
          <w:b/>
          <w:lang w:eastAsia="ar-SA"/>
        </w:rPr>
        <w:t xml:space="preserve">Член </w:t>
      </w:r>
      <w:r w:rsidR="00743078">
        <w:rPr>
          <w:rFonts w:ascii="Trebuchet MS" w:hAnsi="Trebuchet MS"/>
          <w:b/>
          <w:lang w:eastAsia="ar-SA"/>
        </w:rPr>
        <w:t>5</w:t>
      </w:r>
      <w:r w:rsidRPr="00D3103B">
        <w:rPr>
          <w:rFonts w:ascii="Trebuchet MS" w:hAnsi="Trebuchet MS"/>
          <w:b/>
          <w:lang w:eastAsia="ar-SA"/>
        </w:rPr>
        <w:t>. Срокове и място на доставка</w:t>
      </w:r>
    </w:p>
    <w:p w:rsidR="00D3103B" w:rsidRPr="00D3103B" w:rsidRDefault="00D3103B" w:rsidP="00FC53FC">
      <w:pPr>
        <w:suppressAutoHyphens/>
        <w:jc w:val="both"/>
        <w:rPr>
          <w:rFonts w:ascii="Trebuchet MS" w:hAnsi="Trebuchet MS"/>
          <w:b/>
          <w:lang w:eastAsia="ar-SA"/>
        </w:rPr>
      </w:pPr>
    </w:p>
    <w:p w:rsidR="00D3103B" w:rsidRPr="00D3103B" w:rsidRDefault="00D3103B" w:rsidP="00FC53FC">
      <w:pPr>
        <w:suppressAutoHyphens/>
        <w:jc w:val="both"/>
        <w:rPr>
          <w:rFonts w:ascii="Trebuchet MS" w:hAnsi="Trebuchet MS"/>
          <w:b/>
          <w:lang w:eastAsia="ar-SA"/>
        </w:rPr>
      </w:pPr>
      <w:r w:rsidRPr="00D3103B">
        <w:rPr>
          <w:rFonts w:ascii="Trebuchet MS" w:hAnsi="Trebuchet MS"/>
          <w:lang w:eastAsia="ar-SA"/>
        </w:rPr>
        <w:t>(</w:t>
      </w:r>
      <w:r w:rsidR="00743078">
        <w:rPr>
          <w:rFonts w:ascii="Trebuchet MS" w:hAnsi="Trebuchet MS"/>
          <w:lang w:eastAsia="ar-SA"/>
        </w:rPr>
        <w:t>5</w:t>
      </w:r>
      <w:r w:rsidRPr="00D3103B">
        <w:rPr>
          <w:rFonts w:ascii="Trebuchet MS" w:hAnsi="Trebuchet MS"/>
          <w:lang w:eastAsia="ar-SA"/>
        </w:rPr>
        <w:t xml:space="preserve">.1) </w:t>
      </w:r>
      <w:r w:rsidRPr="00D3103B">
        <w:rPr>
          <w:rFonts w:ascii="Trebuchet MS" w:hAnsi="Trebuchet MS"/>
          <w:color w:val="000000"/>
        </w:rPr>
        <w:t xml:space="preserve">Настоящият Договор влиза в сила от дата на подписването му и от двете страни и се сключва за срок от  </w:t>
      </w:r>
      <w:r w:rsidRPr="00262AF4">
        <w:rPr>
          <w:rFonts w:ascii="Trebuchet MS" w:hAnsi="Trebuchet MS"/>
          <w:b/>
          <w:color w:val="000000"/>
        </w:rPr>
        <w:t>…</w:t>
      </w:r>
      <w:r w:rsidR="00CB1DC2" w:rsidRPr="00262AF4">
        <w:rPr>
          <w:rFonts w:ascii="Trebuchet MS" w:hAnsi="Trebuchet MS"/>
          <w:b/>
          <w:color w:val="000000"/>
        </w:rPr>
        <w:t>…</w:t>
      </w:r>
      <w:r w:rsidRPr="00262AF4">
        <w:rPr>
          <w:rFonts w:ascii="Trebuchet MS" w:hAnsi="Trebuchet MS"/>
          <w:b/>
          <w:color w:val="000000"/>
        </w:rPr>
        <w:t>…. (…</w:t>
      </w:r>
      <w:r w:rsidR="00CB1DC2" w:rsidRPr="00262AF4">
        <w:rPr>
          <w:rFonts w:ascii="Trebuchet MS" w:hAnsi="Trebuchet MS"/>
          <w:b/>
          <w:color w:val="000000"/>
        </w:rPr>
        <w:t>…………..</w:t>
      </w:r>
      <w:r w:rsidRPr="00262AF4">
        <w:rPr>
          <w:rFonts w:ascii="Trebuchet MS" w:hAnsi="Trebuchet MS"/>
          <w:b/>
          <w:color w:val="000000"/>
        </w:rPr>
        <w:t>) месеца.</w:t>
      </w:r>
    </w:p>
    <w:p w:rsidR="00D3103B" w:rsidRPr="00D3103B" w:rsidRDefault="00D3103B" w:rsidP="00FC53FC">
      <w:pPr>
        <w:suppressAutoHyphens/>
        <w:jc w:val="both"/>
        <w:rPr>
          <w:rFonts w:ascii="Trebuchet MS" w:hAnsi="Trebuchet MS"/>
          <w:lang w:eastAsia="ar-SA"/>
        </w:rPr>
      </w:pPr>
      <w:r w:rsidRPr="00D3103B">
        <w:rPr>
          <w:rFonts w:ascii="Trebuchet MS" w:hAnsi="Trebuchet MS"/>
          <w:lang w:eastAsia="ar-SA"/>
        </w:rPr>
        <w:t>(</w:t>
      </w:r>
      <w:r w:rsidR="00743078">
        <w:rPr>
          <w:rFonts w:ascii="Trebuchet MS" w:hAnsi="Trebuchet MS"/>
          <w:lang w:eastAsia="ar-SA"/>
        </w:rPr>
        <w:t>5</w:t>
      </w:r>
      <w:r w:rsidRPr="00D3103B">
        <w:rPr>
          <w:rFonts w:ascii="Trebuchet MS" w:hAnsi="Trebuchet MS"/>
          <w:lang w:eastAsia="ar-SA"/>
        </w:rPr>
        <w:t xml:space="preserve">.2) </w:t>
      </w:r>
      <w:r w:rsidR="00743078">
        <w:rPr>
          <w:rFonts w:ascii="Trebuchet MS" w:hAnsi="Trebuchet MS"/>
          <w:lang w:eastAsia="ar-SA"/>
        </w:rPr>
        <w:t>В рамките на срокът по алинея (5</w:t>
      </w:r>
      <w:r w:rsidRPr="00D3103B">
        <w:rPr>
          <w:rFonts w:ascii="Trebuchet MS" w:hAnsi="Trebuchet MS"/>
          <w:lang w:eastAsia="ar-SA"/>
        </w:rPr>
        <w:t xml:space="preserve">.1.) трябва да се </w:t>
      </w:r>
      <w:r w:rsidRPr="003B2960">
        <w:rPr>
          <w:rFonts w:ascii="Trebuchet MS" w:hAnsi="Trebuchet MS"/>
          <w:lang w:eastAsia="ar-SA"/>
        </w:rPr>
        <w:t>изпълнят следните дейности:</w:t>
      </w:r>
    </w:p>
    <w:p w:rsidR="00D3103B" w:rsidRPr="00D3103B" w:rsidRDefault="00D3103B" w:rsidP="00FC53FC">
      <w:pPr>
        <w:suppressAutoHyphens/>
        <w:jc w:val="both"/>
        <w:rPr>
          <w:rFonts w:ascii="Trebuchet MS" w:hAnsi="Trebuchet MS"/>
        </w:rPr>
      </w:pPr>
      <w:r w:rsidRPr="00D3103B">
        <w:rPr>
          <w:rFonts w:ascii="Trebuchet MS" w:hAnsi="Trebuchet MS"/>
        </w:rPr>
        <w:t>1. разработка и интегриране на Софтуерните продукти в системите/устройствата на Възложителя в състояние годно за проверка на функционалността им;</w:t>
      </w:r>
    </w:p>
    <w:p w:rsidR="00D3103B" w:rsidRPr="00D3103B" w:rsidRDefault="00D3103B" w:rsidP="00FC53FC">
      <w:pPr>
        <w:suppressAutoHyphens/>
        <w:jc w:val="both"/>
        <w:rPr>
          <w:rFonts w:ascii="Trebuchet MS" w:hAnsi="Trebuchet MS"/>
          <w:lang w:eastAsia="ar-SA"/>
        </w:rPr>
      </w:pPr>
      <w:r w:rsidRPr="00D3103B">
        <w:rPr>
          <w:rFonts w:ascii="Trebuchet MS" w:hAnsi="Trebuchet MS"/>
        </w:rPr>
        <w:t>2. о</w:t>
      </w:r>
      <w:r w:rsidRPr="00D3103B">
        <w:rPr>
          <w:rFonts w:ascii="Trebuchet MS" w:hAnsi="Trebuchet MS"/>
          <w:u w:val="single"/>
        </w:rPr>
        <w:t>кончателна доставка и интегриране</w:t>
      </w:r>
      <w:r w:rsidRPr="00D3103B">
        <w:rPr>
          <w:rFonts w:ascii="Trebuchet MS" w:hAnsi="Trebuchet MS"/>
        </w:rPr>
        <w:t xml:space="preserve"> </w:t>
      </w:r>
      <w:r w:rsidRPr="00D3103B">
        <w:rPr>
          <w:rFonts w:ascii="Trebuchet MS" w:hAnsi="Trebuchet MS"/>
          <w:lang w:eastAsia="ar-SA"/>
        </w:rPr>
        <w:t>на Софтуерните продукти в системите на Възложителя с осъществена проверка на функционалността им и отстраняване на всички констатирани Недостатъци.</w:t>
      </w:r>
    </w:p>
    <w:p w:rsidR="00D3103B" w:rsidRPr="00D3103B" w:rsidRDefault="00D3103B" w:rsidP="00FC53FC">
      <w:pPr>
        <w:suppressAutoHyphens/>
        <w:jc w:val="both"/>
        <w:rPr>
          <w:rFonts w:ascii="Trebuchet MS" w:hAnsi="Trebuchet MS"/>
        </w:rPr>
      </w:pPr>
      <w:r w:rsidRPr="00D3103B">
        <w:rPr>
          <w:rFonts w:ascii="Trebuchet MS" w:hAnsi="Trebuchet MS"/>
          <w:lang w:eastAsia="ar-SA"/>
        </w:rPr>
        <w:t xml:space="preserve">3. </w:t>
      </w:r>
      <w:r w:rsidRPr="00D3103B">
        <w:rPr>
          <w:rFonts w:ascii="Trebuchet MS" w:hAnsi="Trebuchet MS"/>
        </w:rPr>
        <w:t xml:space="preserve">обучение на специалисти, посочени от Възложителя за работа със специализираните Софтуерни продукти </w:t>
      </w:r>
    </w:p>
    <w:p w:rsidR="00D3103B" w:rsidRPr="00D3103B" w:rsidRDefault="00D3103B" w:rsidP="00FC53FC">
      <w:pPr>
        <w:suppressAutoHyphens/>
        <w:jc w:val="both"/>
        <w:rPr>
          <w:rFonts w:ascii="Trebuchet MS" w:hAnsi="Trebuchet MS"/>
        </w:rPr>
      </w:pPr>
      <w:r w:rsidRPr="00D3103B">
        <w:rPr>
          <w:rFonts w:ascii="Trebuchet MS" w:hAnsi="Trebuchet MS"/>
        </w:rPr>
        <w:t>(</w:t>
      </w:r>
      <w:r w:rsidR="00743078">
        <w:rPr>
          <w:rFonts w:ascii="Trebuchet MS" w:hAnsi="Trebuchet MS"/>
        </w:rPr>
        <w:t>5.</w:t>
      </w:r>
      <w:r w:rsidRPr="00D3103B">
        <w:rPr>
          <w:rFonts w:ascii="Trebuchet MS" w:hAnsi="Trebuchet MS"/>
        </w:rPr>
        <w:t xml:space="preserve">3) Изпълнителят е длъжен да извършва </w:t>
      </w:r>
      <w:r w:rsidRPr="00D3103B">
        <w:rPr>
          <w:rFonts w:ascii="Trebuchet MS" w:eastAsia="Calibri" w:hAnsi="Trebuchet MS"/>
          <w:lang w:eastAsia="en-US"/>
        </w:rPr>
        <w:t xml:space="preserve">гаранционна поддръжка на внедрените Софтуерни продукти, в </w:t>
      </w:r>
      <w:r w:rsidRPr="00D3103B">
        <w:rPr>
          <w:rFonts w:ascii="Trebuchet MS" w:hAnsi="Trebuchet MS"/>
        </w:rPr>
        <w:t xml:space="preserve">срок от </w:t>
      </w:r>
      <w:r w:rsidRPr="00743078">
        <w:rPr>
          <w:rFonts w:ascii="Trebuchet MS" w:hAnsi="Trebuchet MS"/>
          <w:b/>
        </w:rPr>
        <w:t>……</w:t>
      </w:r>
      <w:r w:rsidR="003B2960" w:rsidRPr="00743078">
        <w:rPr>
          <w:rFonts w:ascii="Trebuchet MS" w:hAnsi="Trebuchet MS"/>
          <w:b/>
        </w:rPr>
        <w:t>…..</w:t>
      </w:r>
      <w:r w:rsidRPr="00743078">
        <w:rPr>
          <w:rFonts w:ascii="Trebuchet MS" w:hAnsi="Trebuchet MS"/>
          <w:b/>
        </w:rPr>
        <w:t>… (с думи: …</w:t>
      </w:r>
      <w:r w:rsidR="003B2960" w:rsidRPr="00743078">
        <w:rPr>
          <w:rFonts w:ascii="Trebuchet MS" w:hAnsi="Trebuchet MS"/>
          <w:b/>
        </w:rPr>
        <w:t>………….</w:t>
      </w:r>
      <w:r w:rsidRPr="00743078">
        <w:rPr>
          <w:rFonts w:ascii="Trebuchet MS" w:hAnsi="Trebuchet MS"/>
          <w:b/>
        </w:rPr>
        <w:t>..)</w:t>
      </w:r>
      <w:r w:rsidRPr="00D3103B">
        <w:rPr>
          <w:rFonts w:ascii="Trebuchet MS" w:hAnsi="Trebuchet MS"/>
        </w:rPr>
        <w:t xml:space="preserve"> календарни месеца, считано от датата на </w:t>
      </w:r>
      <w:proofErr w:type="spellStart"/>
      <w:r w:rsidRPr="00D3103B">
        <w:rPr>
          <w:rFonts w:ascii="Trebuchet MS" w:hAnsi="Trebuchet MS"/>
        </w:rPr>
        <w:t>Приемо-предавателния</w:t>
      </w:r>
      <w:proofErr w:type="spellEnd"/>
      <w:r w:rsidRPr="00D3103B">
        <w:rPr>
          <w:rFonts w:ascii="Trebuchet MS" w:hAnsi="Trebuchet MS"/>
        </w:rPr>
        <w:t xml:space="preserve"> протокол по </w:t>
      </w:r>
      <w:r w:rsidRPr="0043350F">
        <w:rPr>
          <w:rFonts w:ascii="Trebuchet MS" w:hAnsi="Trebuchet MS"/>
        </w:rPr>
        <w:t>алинея (</w:t>
      </w:r>
      <w:r w:rsidR="00743078" w:rsidRPr="0043350F">
        <w:rPr>
          <w:rFonts w:ascii="Trebuchet MS" w:hAnsi="Trebuchet MS"/>
        </w:rPr>
        <w:t>6</w:t>
      </w:r>
      <w:r w:rsidRPr="0043350F">
        <w:rPr>
          <w:rFonts w:ascii="Trebuchet MS" w:hAnsi="Trebuchet MS"/>
        </w:rPr>
        <w:t>.4).</w:t>
      </w:r>
    </w:p>
    <w:p w:rsidR="00D3103B" w:rsidRPr="00D3103B" w:rsidRDefault="00D3103B" w:rsidP="00FC53FC">
      <w:pPr>
        <w:tabs>
          <w:tab w:val="left" w:pos="3585"/>
        </w:tabs>
        <w:jc w:val="both"/>
        <w:rPr>
          <w:rFonts w:ascii="Trebuchet MS" w:hAnsi="Trebuchet MS"/>
          <w:color w:val="000000"/>
        </w:rPr>
      </w:pPr>
      <w:r w:rsidRPr="00D3103B">
        <w:rPr>
          <w:rFonts w:ascii="Trebuchet MS" w:hAnsi="Trebuchet MS"/>
          <w:lang w:eastAsia="ar-SA"/>
        </w:rPr>
        <w:t>(</w:t>
      </w:r>
      <w:r w:rsidR="00743078">
        <w:rPr>
          <w:rFonts w:ascii="Trebuchet MS" w:hAnsi="Trebuchet MS"/>
          <w:lang w:eastAsia="ar-SA"/>
        </w:rPr>
        <w:t>5</w:t>
      </w:r>
      <w:r w:rsidRPr="00D3103B">
        <w:rPr>
          <w:rFonts w:ascii="Trebuchet MS" w:hAnsi="Trebuchet MS"/>
          <w:lang w:eastAsia="ar-SA"/>
        </w:rPr>
        <w:t xml:space="preserve">.4) </w:t>
      </w:r>
      <w:r w:rsidRPr="00D3103B">
        <w:rPr>
          <w:rFonts w:ascii="Trebuchet MS" w:hAnsi="Trebuchet MS"/>
        </w:rPr>
        <w:t>Мястото на доставка и внедряване на Софтуерните продукти е</w:t>
      </w:r>
      <w:r w:rsidRPr="00D3103B">
        <w:rPr>
          <w:rFonts w:ascii="Trebuchet MS" w:hAnsi="Trebuchet MS"/>
          <w:color w:val="000000"/>
        </w:rPr>
        <w:t xml:space="preserve"> в </w:t>
      </w:r>
      <w:r w:rsidRPr="00D3103B">
        <w:rPr>
          <w:rFonts w:ascii="Trebuchet MS" w:hAnsi="Trebuchet MS"/>
        </w:rPr>
        <w:t xml:space="preserve">ОБЩИНА ВЕЛИКО ТЪРНОВО, град Велико Търново, </w:t>
      </w:r>
      <w:proofErr w:type="spellStart"/>
      <w:r w:rsidRPr="00D3103B">
        <w:rPr>
          <w:rFonts w:ascii="Trebuchet MS" w:hAnsi="Trebuchet MS"/>
        </w:rPr>
        <w:t>пк</w:t>
      </w:r>
      <w:proofErr w:type="spellEnd"/>
      <w:r w:rsidRPr="00D3103B">
        <w:rPr>
          <w:rFonts w:ascii="Trebuchet MS" w:hAnsi="Trebuchet MS"/>
        </w:rPr>
        <w:t xml:space="preserve"> 5000, пл. „Майка България” № 2</w:t>
      </w:r>
      <w:r w:rsidRPr="00D3103B">
        <w:rPr>
          <w:rFonts w:ascii="Trebuchet MS" w:hAnsi="Trebuchet MS"/>
          <w:color w:val="000000"/>
        </w:rPr>
        <w:t xml:space="preserve">. </w:t>
      </w:r>
    </w:p>
    <w:p w:rsidR="00D3103B" w:rsidRPr="00D3103B" w:rsidRDefault="00D3103B" w:rsidP="00FC53FC">
      <w:pPr>
        <w:tabs>
          <w:tab w:val="left" w:pos="3585"/>
        </w:tabs>
        <w:jc w:val="both"/>
        <w:rPr>
          <w:rFonts w:ascii="Trebuchet MS" w:hAnsi="Trebuchet MS"/>
          <w:color w:val="000000"/>
        </w:rPr>
      </w:pPr>
    </w:p>
    <w:p w:rsidR="00D3103B" w:rsidRPr="00D3103B" w:rsidRDefault="00D3103B" w:rsidP="00FC53FC">
      <w:pPr>
        <w:tabs>
          <w:tab w:val="left" w:pos="3585"/>
        </w:tabs>
        <w:jc w:val="both"/>
        <w:rPr>
          <w:rFonts w:ascii="Trebuchet MS" w:hAnsi="Trebuchet MS"/>
          <w:b/>
          <w:color w:val="000000"/>
        </w:rPr>
      </w:pPr>
      <w:r w:rsidRPr="00D3103B">
        <w:rPr>
          <w:rFonts w:ascii="Trebuchet MS" w:hAnsi="Trebuchet MS"/>
          <w:b/>
          <w:color w:val="000000"/>
        </w:rPr>
        <w:t xml:space="preserve">Член </w:t>
      </w:r>
      <w:r w:rsidR="00743078">
        <w:rPr>
          <w:rFonts w:ascii="Trebuchet MS" w:hAnsi="Trebuchet MS"/>
          <w:b/>
          <w:color w:val="000000"/>
        </w:rPr>
        <w:t>6</w:t>
      </w:r>
      <w:r w:rsidRPr="00D3103B">
        <w:rPr>
          <w:rFonts w:ascii="Trebuchet MS" w:hAnsi="Trebuchet MS"/>
          <w:b/>
          <w:color w:val="000000"/>
        </w:rPr>
        <w:t>. Условия на доставка</w:t>
      </w:r>
    </w:p>
    <w:p w:rsidR="00D3103B" w:rsidRPr="002B098B" w:rsidRDefault="00D3103B" w:rsidP="00FC53FC">
      <w:pPr>
        <w:tabs>
          <w:tab w:val="left" w:pos="3585"/>
        </w:tabs>
        <w:jc w:val="both"/>
        <w:rPr>
          <w:rFonts w:ascii="Trebuchet MS" w:hAnsi="Trebuchet MS"/>
          <w:b/>
          <w:color w:val="000000"/>
          <w:lang w:val="en-US"/>
        </w:rPr>
      </w:pPr>
    </w:p>
    <w:p w:rsidR="00D3103B" w:rsidRPr="00D3103B" w:rsidRDefault="00D3103B" w:rsidP="00FC53FC">
      <w:pPr>
        <w:tabs>
          <w:tab w:val="left" w:pos="3585"/>
        </w:tabs>
        <w:jc w:val="both"/>
        <w:rPr>
          <w:rFonts w:ascii="Trebuchet MS" w:hAnsi="Trebuchet MS"/>
          <w:lang w:eastAsia="ar-SA"/>
        </w:rPr>
      </w:pPr>
      <w:r w:rsidRPr="00D3103B">
        <w:rPr>
          <w:rFonts w:ascii="Trebuchet MS" w:hAnsi="Trebuchet MS"/>
          <w:lang w:eastAsia="ar-SA"/>
        </w:rPr>
        <w:t>(</w:t>
      </w:r>
      <w:r w:rsidR="00743078">
        <w:rPr>
          <w:rFonts w:ascii="Trebuchet MS" w:hAnsi="Trebuchet MS"/>
          <w:lang w:eastAsia="ar-SA"/>
        </w:rPr>
        <w:t>6</w:t>
      </w:r>
      <w:r w:rsidR="002B098B">
        <w:rPr>
          <w:rFonts w:ascii="Trebuchet MS" w:hAnsi="Trebuchet MS"/>
          <w:lang w:eastAsia="ar-SA"/>
        </w:rPr>
        <w:t>.1</w:t>
      </w:r>
      <w:r w:rsidRPr="00D3103B">
        <w:rPr>
          <w:rFonts w:ascii="Trebuchet MS" w:hAnsi="Trebuchet MS"/>
          <w:lang w:eastAsia="ar-SA"/>
        </w:rPr>
        <w:t>) Изпълнителят се задължава да разработи Софтуерните Продукти, предмет на Договора със свои сили и средства и с технически характеристики и в състояние годно за провеждане на проверка на функционалността им и да ги внедри в системите/устройствата на Възложителя в срока по алинея (</w:t>
      </w:r>
      <w:r w:rsidR="00743078">
        <w:rPr>
          <w:rFonts w:ascii="Trebuchet MS" w:hAnsi="Trebuchet MS"/>
          <w:lang w:eastAsia="ar-SA"/>
        </w:rPr>
        <w:t>5</w:t>
      </w:r>
      <w:r w:rsidRPr="00D3103B">
        <w:rPr>
          <w:rFonts w:ascii="Trebuchet MS" w:hAnsi="Trebuchet MS"/>
          <w:lang w:eastAsia="ar-SA"/>
        </w:rPr>
        <w:t xml:space="preserve">.1). </w:t>
      </w:r>
    </w:p>
    <w:p w:rsidR="00D3103B" w:rsidRPr="00D3103B" w:rsidRDefault="00D3103B" w:rsidP="00FC53FC">
      <w:pPr>
        <w:tabs>
          <w:tab w:val="left" w:pos="3585"/>
        </w:tabs>
        <w:jc w:val="both"/>
        <w:rPr>
          <w:rFonts w:ascii="Trebuchet MS" w:hAnsi="Trebuchet MS"/>
          <w:lang w:eastAsia="ar-SA"/>
        </w:rPr>
      </w:pPr>
      <w:r w:rsidRPr="00D3103B">
        <w:rPr>
          <w:rFonts w:ascii="Trebuchet MS" w:hAnsi="Trebuchet MS"/>
          <w:lang w:eastAsia="ar-SA"/>
        </w:rPr>
        <w:t>(</w:t>
      </w:r>
      <w:r w:rsidR="00743078">
        <w:rPr>
          <w:rFonts w:ascii="Trebuchet MS" w:hAnsi="Trebuchet MS"/>
          <w:lang w:eastAsia="ar-SA"/>
        </w:rPr>
        <w:t>6</w:t>
      </w:r>
      <w:r w:rsidRPr="00D3103B">
        <w:rPr>
          <w:rFonts w:ascii="Trebuchet MS" w:hAnsi="Trebuchet MS"/>
          <w:lang w:eastAsia="ar-SA"/>
        </w:rPr>
        <w:t>.2) Заедно с изпълне</w:t>
      </w:r>
      <w:r w:rsidR="00743078">
        <w:rPr>
          <w:rFonts w:ascii="Trebuchet MS" w:hAnsi="Trebuchet MS"/>
          <w:lang w:eastAsia="ar-SA"/>
        </w:rPr>
        <w:t>ние на задълженията по алинея (6</w:t>
      </w:r>
      <w:r w:rsidR="002B098B">
        <w:rPr>
          <w:rFonts w:ascii="Trebuchet MS" w:hAnsi="Trebuchet MS"/>
          <w:lang w:eastAsia="ar-SA"/>
        </w:rPr>
        <w:t>.1</w:t>
      </w:r>
      <w:r w:rsidR="00F64C1F">
        <w:rPr>
          <w:rFonts w:ascii="Trebuchet MS" w:hAnsi="Trebuchet MS"/>
          <w:lang w:eastAsia="ar-SA"/>
        </w:rPr>
        <w:t>) и в срока по алинея (5</w:t>
      </w:r>
      <w:r w:rsidRPr="00D3103B">
        <w:rPr>
          <w:rFonts w:ascii="Trebuchet MS" w:hAnsi="Trebuchet MS"/>
          <w:lang w:eastAsia="ar-SA"/>
        </w:rPr>
        <w:t xml:space="preserve">.1) Изпълнителят изготвя и предава на Възложителя отчет за извършената работа, в който описва резултати от изпълнението на етапи и дейности по проекта. Отчетът се предава на Възложителя във вид и във формати съгласно изискванията на Възложителя. </w:t>
      </w:r>
    </w:p>
    <w:p w:rsidR="00D3103B" w:rsidRPr="00D3103B" w:rsidRDefault="00F64C1F" w:rsidP="00FC53FC">
      <w:pPr>
        <w:tabs>
          <w:tab w:val="left" w:pos="3585"/>
        </w:tabs>
        <w:jc w:val="both"/>
        <w:rPr>
          <w:rFonts w:ascii="Trebuchet MS" w:hAnsi="Trebuchet MS"/>
          <w:lang w:eastAsia="ar-SA"/>
        </w:rPr>
      </w:pPr>
      <w:r>
        <w:rPr>
          <w:rFonts w:ascii="Trebuchet MS" w:hAnsi="Trebuchet MS"/>
          <w:lang w:eastAsia="ar-SA"/>
        </w:rPr>
        <w:t>(6</w:t>
      </w:r>
      <w:r w:rsidR="00D3103B" w:rsidRPr="00D3103B">
        <w:rPr>
          <w:rFonts w:ascii="Trebuchet MS" w:hAnsi="Trebuchet MS"/>
          <w:lang w:eastAsia="ar-SA"/>
        </w:rPr>
        <w:t>.</w:t>
      </w:r>
      <w:r w:rsidR="002B098B">
        <w:rPr>
          <w:rFonts w:ascii="Trebuchet MS" w:hAnsi="Trebuchet MS"/>
          <w:lang w:eastAsia="ar-SA"/>
        </w:rPr>
        <w:t>3</w:t>
      </w:r>
      <w:r w:rsidR="00D3103B" w:rsidRPr="00D3103B">
        <w:rPr>
          <w:rFonts w:ascii="Trebuchet MS" w:hAnsi="Trebuchet MS"/>
          <w:lang w:eastAsia="ar-SA"/>
        </w:rPr>
        <w:t xml:space="preserve">) Възложителят е длъжен в срок от </w:t>
      </w:r>
      <w:r w:rsidR="00D3103B" w:rsidRPr="00D3103B">
        <w:rPr>
          <w:rFonts w:ascii="Trebuchet MS" w:hAnsi="Trebuchet MS"/>
        </w:rPr>
        <w:t xml:space="preserve">20 </w:t>
      </w:r>
      <w:r w:rsidR="00D3103B" w:rsidRPr="00D3103B">
        <w:rPr>
          <w:rFonts w:ascii="Trebuchet MS" w:hAnsi="Trebuchet MS"/>
          <w:lang w:eastAsia="ar-SA"/>
        </w:rPr>
        <w:t>(</w:t>
      </w:r>
      <w:r w:rsidR="00D3103B" w:rsidRPr="00D3103B">
        <w:rPr>
          <w:rFonts w:ascii="Trebuchet MS" w:hAnsi="Trebuchet MS"/>
        </w:rPr>
        <w:t>двадесет</w:t>
      </w:r>
      <w:r w:rsidR="00D3103B" w:rsidRPr="00D3103B">
        <w:rPr>
          <w:rFonts w:ascii="Trebuchet MS" w:hAnsi="Trebuchet MS"/>
          <w:lang w:eastAsia="ar-SA"/>
        </w:rPr>
        <w:t>) работни дни от датата на интегриране на Софтуерните продукти по алинея (</w:t>
      </w:r>
      <w:r w:rsidR="00585687">
        <w:rPr>
          <w:rFonts w:ascii="Trebuchet MS" w:hAnsi="Trebuchet MS"/>
          <w:lang w:eastAsia="ar-SA"/>
        </w:rPr>
        <w:t>6</w:t>
      </w:r>
      <w:r w:rsidR="00D3103B" w:rsidRPr="00D3103B">
        <w:rPr>
          <w:rFonts w:ascii="Trebuchet MS" w:hAnsi="Trebuchet MS"/>
          <w:lang w:eastAsia="ar-SA"/>
        </w:rPr>
        <w:t>.1) и на получаване на отчета по алинея (</w:t>
      </w:r>
      <w:r w:rsidR="00585687">
        <w:rPr>
          <w:rFonts w:ascii="Trebuchet MS" w:hAnsi="Trebuchet MS"/>
          <w:lang w:eastAsia="ar-SA"/>
        </w:rPr>
        <w:t>6</w:t>
      </w:r>
      <w:r w:rsidR="002B098B">
        <w:rPr>
          <w:rFonts w:ascii="Trebuchet MS" w:hAnsi="Trebuchet MS"/>
          <w:lang w:eastAsia="ar-SA"/>
        </w:rPr>
        <w:t>.</w:t>
      </w:r>
      <w:r w:rsidR="00D3103B" w:rsidRPr="00D3103B">
        <w:rPr>
          <w:rFonts w:ascii="Trebuchet MS" w:hAnsi="Trebuchet MS"/>
          <w:lang w:eastAsia="ar-SA"/>
        </w:rPr>
        <w:t xml:space="preserve">2) да ги прегледа </w:t>
      </w:r>
      <w:r w:rsidR="00D3103B" w:rsidRPr="002327B1">
        <w:rPr>
          <w:rFonts w:ascii="Trebuchet MS" w:hAnsi="Trebuchet MS"/>
          <w:lang w:eastAsia="ar-SA"/>
        </w:rPr>
        <w:t>и да извърши, съвместно с</w:t>
      </w:r>
      <w:r w:rsidR="00416967" w:rsidRPr="002327B1">
        <w:rPr>
          <w:rFonts w:ascii="Trebuchet MS" w:hAnsi="Trebuchet MS"/>
          <w:lang w:eastAsia="ar-SA"/>
        </w:rPr>
        <w:t xml:space="preserve"> </w:t>
      </w:r>
      <w:r w:rsidR="00D3103B" w:rsidRPr="002327B1">
        <w:rPr>
          <w:rFonts w:ascii="Trebuchet MS" w:hAnsi="Trebuchet MS"/>
          <w:lang w:eastAsia="ar-SA"/>
        </w:rPr>
        <w:t xml:space="preserve">представители на Изпълнителя, които той е длъжен да осигури, проверка на функционалността на Софтуерните продукти. След провеждане на тестовете, Възложителят изпраща на </w:t>
      </w:r>
      <w:r w:rsidR="00D3103B" w:rsidRPr="002327B1">
        <w:rPr>
          <w:rFonts w:ascii="Trebuchet MS" w:hAnsi="Trebuchet MS"/>
          <w:lang w:eastAsia="ar-SA"/>
        </w:rPr>
        <w:lastRenderedPageBreak/>
        <w:t xml:space="preserve">Изпълнителя </w:t>
      </w:r>
      <w:r w:rsidR="00D3103B" w:rsidRPr="002327B1">
        <w:rPr>
          <w:rFonts w:ascii="Trebuchet MS" w:hAnsi="Trebuchet MS"/>
          <w:b/>
          <w:lang w:eastAsia="ar-SA"/>
        </w:rPr>
        <w:t>констативен протокол</w:t>
      </w:r>
      <w:r w:rsidR="00D3103B" w:rsidRPr="002327B1">
        <w:rPr>
          <w:rFonts w:ascii="Trebuchet MS" w:hAnsi="Trebuchet MS"/>
          <w:lang w:eastAsia="ar-SA"/>
        </w:rPr>
        <w:t>, съдържащ описание на констатираните недостатъци, неточности, пропуски, дефекти, несъответствия</w:t>
      </w:r>
      <w:r w:rsidR="00D3103B" w:rsidRPr="00D3103B">
        <w:rPr>
          <w:rFonts w:ascii="Trebuchet MS" w:hAnsi="Trebuchet MS"/>
          <w:lang w:eastAsia="ar-SA"/>
        </w:rPr>
        <w:t>, проблеми във функционалността и други проблеми (наричани по-нататък „</w:t>
      </w:r>
      <w:r w:rsidR="00D3103B" w:rsidRPr="00D3103B">
        <w:rPr>
          <w:rFonts w:ascii="Trebuchet MS" w:hAnsi="Trebuchet MS"/>
          <w:b/>
          <w:lang w:eastAsia="ar-SA"/>
        </w:rPr>
        <w:t>Недостатъци</w:t>
      </w:r>
      <w:r w:rsidR="00D3103B" w:rsidRPr="00D3103B">
        <w:rPr>
          <w:rFonts w:ascii="Trebuchet MS" w:hAnsi="Trebuchet MS"/>
          <w:lang w:eastAsia="ar-SA"/>
        </w:rPr>
        <w:t>“)</w:t>
      </w:r>
      <w:r w:rsidR="005C6103">
        <w:rPr>
          <w:rFonts w:ascii="Trebuchet MS" w:hAnsi="Trebuchet MS"/>
          <w:lang w:eastAsia="ar-SA"/>
        </w:rPr>
        <w:t xml:space="preserve"> ако има такива</w:t>
      </w:r>
      <w:r w:rsidR="00D3103B" w:rsidRPr="00D3103B">
        <w:rPr>
          <w:rFonts w:ascii="Trebuchet MS" w:hAnsi="Trebuchet MS"/>
          <w:lang w:eastAsia="ar-SA"/>
        </w:rPr>
        <w:t xml:space="preserve"> свързани със Софтуерните продукти.</w:t>
      </w:r>
    </w:p>
    <w:p w:rsidR="00D3103B" w:rsidRPr="00D3103B" w:rsidRDefault="00D3103B" w:rsidP="00FC53FC">
      <w:pPr>
        <w:jc w:val="both"/>
        <w:rPr>
          <w:rFonts w:ascii="Trebuchet MS" w:hAnsi="Trebuchet MS"/>
          <w:lang w:eastAsia="ar-SA"/>
        </w:rPr>
      </w:pPr>
      <w:r w:rsidRPr="00D3103B">
        <w:rPr>
          <w:rFonts w:ascii="Trebuchet MS" w:hAnsi="Trebuchet MS"/>
          <w:lang w:eastAsia="ar-SA"/>
        </w:rPr>
        <w:t>(</w:t>
      </w:r>
      <w:r w:rsidR="00E629BA">
        <w:rPr>
          <w:rFonts w:ascii="Trebuchet MS" w:hAnsi="Trebuchet MS"/>
          <w:lang w:eastAsia="ar-SA"/>
        </w:rPr>
        <w:t>6</w:t>
      </w:r>
      <w:r w:rsidRPr="00D3103B">
        <w:rPr>
          <w:rFonts w:ascii="Trebuchet MS" w:hAnsi="Trebuchet MS"/>
          <w:lang w:eastAsia="ar-SA"/>
        </w:rPr>
        <w:t>.4) Изпълнителят се задължава да отстрани всички Недостатъци, констатирани по отношение на Софтуерните продукти и функционалността</w:t>
      </w:r>
      <w:r w:rsidR="00416967">
        <w:rPr>
          <w:rFonts w:ascii="Trebuchet MS" w:hAnsi="Trebuchet MS"/>
          <w:lang w:eastAsia="ar-SA"/>
        </w:rPr>
        <w:t xml:space="preserve"> </w:t>
      </w:r>
      <w:r w:rsidRPr="00D3103B">
        <w:rPr>
          <w:rFonts w:ascii="Trebuchet MS" w:hAnsi="Trebuchet MS"/>
          <w:lang w:eastAsia="ar-SA"/>
        </w:rPr>
        <w:t xml:space="preserve">им, в срок от </w:t>
      </w:r>
      <w:r w:rsidRPr="00D3103B">
        <w:rPr>
          <w:rFonts w:ascii="Trebuchet MS" w:hAnsi="Trebuchet MS"/>
        </w:rPr>
        <w:t>10</w:t>
      </w:r>
      <w:r w:rsidRPr="00D3103B">
        <w:rPr>
          <w:rFonts w:ascii="Trebuchet MS" w:hAnsi="Trebuchet MS"/>
          <w:lang w:eastAsia="ar-SA"/>
        </w:rPr>
        <w:t xml:space="preserve"> (десет) работни дни от получаване на констативния протокол по предходния член. Ако след изпълнението на задълженията на Изпълнителя по настоящата точка, Възложителят отново констатира Недостатъци или каквито и да било проблеми свързани Софтуерните продукти и функционирането им, Изпълнителят е длъжен да ги отстрани незабавно, при получаване на съобщение за това от страна на Възложителя. След отстраняването на всички констатирани Недостатъци, Страните подписват </w:t>
      </w:r>
      <w:proofErr w:type="spellStart"/>
      <w:r w:rsidRPr="00D3103B">
        <w:rPr>
          <w:rFonts w:ascii="Trebuchet MS" w:hAnsi="Trebuchet MS"/>
          <w:lang w:eastAsia="ar-SA"/>
        </w:rPr>
        <w:t>Приемо-предавателен</w:t>
      </w:r>
      <w:proofErr w:type="spellEnd"/>
      <w:r w:rsidRPr="00D3103B">
        <w:rPr>
          <w:rFonts w:ascii="Trebuchet MS" w:hAnsi="Trebuchet MS"/>
          <w:lang w:eastAsia="ar-SA"/>
        </w:rPr>
        <w:t xml:space="preserve"> протокол за доставка и интегриране на Софтуерните продукти и осъществена проверка на функционалността им („</w:t>
      </w:r>
      <w:proofErr w:type="spellStart"/>
      <w:r w:rsidRPr="00D3103B">
        <w:rPr>
          <w:rFonts w:ascii="Trebuchet MS" w:hAnsi="Trebuchet MS"/>
          <w:b/>
          <w:lang w:eastAsia="ar-SA"/>
        </w:rPr>
        <w:t>Приемо-предавателен</w:t>
      </w:r>
      <w:proofErr w:type="spellEnd"/>
      <w:r w:rsidRPr="00D3103B">
        <w:rPr>
          <w:rFonts w:ascii="Trebuchet MS" w:hAnsi="Trebuchet MS"/>
          <w:b/>
          <w:lang w:eastAsia="ar-SA"/>
        </w:rPr>
        <w:t xml:space="preserve"> протокол</w:t>
      </w:r>
      <w:r w:rsidRPr="00D3103B">
        <w:rPr>
          <w:rFonts w:ascii="Trebuchet MS" w:hAnsi="Trebuchet MS"/>
          <w:lang w:eastAsia="ar-SA"/>
        </w:rPr>
        <w:t xml:space="preserve">“). </w:t>
      </w:r>
    </w:p>
    <w:p w:rsidR="00D3103B" w:rsidRPr="00D3103B" w:rsidRDefault="00416967" w:rsidP="00FC53FC">
      <w:pPr>
        <w:jc w:val="both"/>
        <w:rPr>
          <w:rFonts w:ascii="Trebuchet MS" w:hAnsi="Trebuchet MS"/>
          <w:lang w:eastAsia="ar-SA"/>
        </w:rPr>
      </w:pPr>
      <w:r>
        <w:rPr>
          <w:rFonts w:ascii="Trebuchet MS" w:hAnsi="Trebuchet MS"/>
        </w:rPr>
        <w:t>(</w:t>
      </w:r>
      <w:r w:rsidR="00E629BA">
        <w:rPr>
          <w:rFonts w:ascii="Trebuchet MS" w:hAnsi="Trebuchet MS"/>
        </w:rPr>
        <w:t>6</w:t>
      </w:r>
      <w:r w:rsidR="002B098B">
        <w:rPr>
          <w:rFonts w:ascii="Trebuchet MS" w:hAnsi="Trebuchet MS"/>
        </w:rPr>
        <w:t>.</w:t>
      </w:r>
      <w:r>
        <w:rPr>
          <w:rFonts w:ascii="Trebuchet MS" w:hAnsi="Trebuchet MS"/>
        </w:rPr>
        <w:t xml:space="preserve">5) </w:t>
      </w:r>
      <w:r w:rsidR="00D3103B" w:rsidRPr="00D3103B">
        <w:rPr>
          <w:rFonts w:ascii="Trebuchet MS" w:hAnsi="Trebuchet MS"/>
        </w:rPr>
        <w:t xml:space="preserve">В случай, че Недостатъците са съществени и не бъдат отстранени до крайния срок за подписване на </w:t>
      </w:r>
      <w:proofErr w:type="spellStart"/>
      <w:r w:rsidR="00D3103B" w:rsidRPr="00D3103B">
        <w:rPr>
          <w:rFonts w:ascii="Trebuchet MS" w:hAnsi="Trebuchet MS"/>
        </w:rPr>
        <w:t>Приемо-предавателния</w:t>
      </w:r>
      <w:proofErr w:type="spellEnd"/>
      <w:r w:rsidR="00D3103B" w:rsidRPr="00D3103B">
        <w:rPr>
          <w:rFonts w:ascii="Trebuchet MS" w:hAnsi="Trebuchet MS"/>
        </w:rPr>
        <w:t xml:space="preserve"> протокол по алинея (</w:t>
      </w:r>
      <w:r w:rsidR="00E629BA">
        <w:rPr>
          <w:rFonts w:ascii="Trebuchet MS" w:hAnsi="Trebuchet MS"/>
        </w:rPr>
        <w:t>6</w:t>
      </w:r>
      <w:r w:rsidR="002B098B">
        <w:rPr>
          <w:rFonts w:ascii="Trebuchet MS" w:hAnsi="Trebuchet MS"/>
        </w:rPr>
        <w:t>.</w:t>
      </w:r>
      <w:r w:rsidR="00D3103B" w:rsidRPr="00D3103B">
        <w:rPr>
          <w:rFonts w:ascii="Trebuchet MS" w:hAnsi="Trebuchet MS"/>
        </w:rPr>
        <w:t>4) или при пълно неизпълнение на задълженията на Изпълнителя да разработи и интегрира Софтуерните продукти в системите/устройствата на Възложителя в този срок, Възложителят има право да прекрати</w:t>
      </w:r>
      <w:r w:rsidR="00D3103B" w:rsidRPr="00D3103B">
        <w:rPr>
          <w:rFonts w:ascii="Trebuchet MS" w:hAnsi="Trebuchet MS"/>
          <w:lang w:val="en-US"/>
        </w:rPr>
        <w:t xml:space="preserve"> </w:t>
      </w:r>
      <w:r w:rsidR="00D3103B" w:rsidRPr="00D3103B">
        <w:rPr>
          <w:rFonts w:ascii="Trebuchet MS" w:hAnsi="Trebuchet MS"/>
        </w:rPr>
        <w:t xml:space="preserve">Договора, както и право да получи </w:t>
      </w:r>
      <w:r w:rsidR="00D3103B" w:rsidRPr="005C6103">
        <w:rPr>
          <w:rFonts w:ascii="Trebuchet MS" w:hAnsi="Trebuchet MS"/>
        </w:rPr>
        <w:t>неустойка в размер на сумата по гаранцията за изпълнение на Договора</w:t>
      </w:r>
      <w:r w:rsidR="00D3103B" w:rsidRPr="00D3103B">
        <w:rPr>
          <w:rFonts w:ascii="Trebuchet MS" w:hAnsi="Trebuchet MS"/>
        </w:rPr>
        <w:t>, както и да получи обратно всички платени авансово от Възложителя суми, с изключение на авансово платените суми за продуктите, които са доставени от Изпълнителя и приети от Възложителя, включително да усвои сумите по предоставените гаранции.</w:t>
      </w:r>
    </w:p>
    <w:p w:rsidR="00D3103B" w:rsidRPr="00D3103B" w:rsidRDefault="00D3103B" w:rsidP="00FC53FC">
      <w:pPr>
        <w:tabs>
          <w:tab w:val="left" w:pos="3585"/>
        </w:tabs>
        <w:jc w:val="both"/>
        <w:rPr>
          <w:rFonts w:ascii="Trebuchet MS" w:hAnsi="Trebuchet MS"/>
          <w:b/>
        </w:rPr>
      </w:pPr>
    </w:p>
    <w:p w:rsidR="00D3103B" w:rsidRPr="00D3103B" w:rsidRDefault="00617C6F" w:rsidP="00FC53FC">
      <w:pPr>
        <w:tabs>
          <w:tab w:val="left" w:pos="3585"/>
        </w:tabs>
        <w:jc w:val="both"/>
        <w:rPr>
          <w:rFonts w:ascii="Trebuchet MS" w:hAnsi="Trebuchet MS"/>
          <w:b/>
        </w:rPr>
      </w:pPr>
      <w:r>
        <w:rPr>
          <w:rFonts w:ascii="Trebuchet MS" w:hAnsi="Trebuchet MS"/>
          <w:b/>
        </w:rPr>
        <w:t>Член 7.</w:t>
      </w:r>
      <w:r w:rsidR="00D3103B" w:rsidRPr="00D3103B">
        <w:rPr>
          <w:rFonts w:ascii="Trebuchet MS" w:hAnsi="Trebuchet MS"/>
          <w:b/>
        </w:rPr>
        <w:t xml:space="preserve"> Обучение на персонала</w:t>
      </w:r>
    </w:p>
    <w:p w:rsidR="00D3103B" w:rsidRPr="00D3103B" w:rsidRDefault="00D3103B" w:rsidP="00FC53FC">
      <w:pPr>
        <w:autoSpaceDE w:val="0"/>
        <w:autoSpaceDN w:val="0"/>
        <w:adjustRightInd w:val="0"/>
        <w:jc w:val="both"/>
        <w:rPr>
          <w:rFonts w:ascii="Trebuchet MS" w:hAnsi="Trebuchet MS"/>
        </w:rPr>
      </w:pPr>
    </w:p>
    <w:p w:rsidR="00D3103B" w:rsidRPr="00D3103B" w:rsidRDefault="00D3103B" w:rsidP="00FC53FC">
      <w:pPr>
        <w:autoSpaceDE w:val="0"/>
        <w:autoSpaceDN w:val="0"/>
        <w:adjustRightInd w:val="0"/>
        <w:jc w:val="both"/>
        <w:rPr>
          <w:rFonts w:ascii="Trebuchet MS" w:hAnsi="Trebuchet MS"/>
        </w:rPr>
      </w:pPr>
      <w:r w:rsidRPr="00D3103B">
        <w:rPr>
          <w:rFonts w:ascii="Trebuchet MS" w:hAnsi="Trebuchet MS"/>
        </w:rPr>
        <w:t>(</w:t>
      </w:r>
      <w:r w:rsidR="00617C6F">
        <w:rPr>
          <w:rFonts w:ascii="Trebuchet MS" w:hAnsi="Trebuchet MS"/>
        </w:rPr>
        <w:t>7</w:t>
      </w:r>
      <w:r w:rsidRPr="00D3103B">
        <w:rPr>
          <w:rFonts w:ascii="Trebuchet MS" w:hAnsi="Trebuchet MS"/>
        </w:rPr>
        <w:t xml:space="preserve">.1) В случай че Изпълнителят има определени изисквания към квалификацията и образованието на специалистите, които ще бъдат обучавани, той е длъжен да уведоми за това Възложителя, писмено, в срок от 10 </w:t>
      </w:r>
      <w:r w:rsidRPr="00D3103B">
        <w:rPr>
          <w:rFonts w:ascii="Trebuchet MS" w:hAnsi="Trebuchet MS"/>
          <w:lang w:eastAsia="ar-SA"/>
        </w:rPr>
        <w:t xml:space="preserve">(десет) </w:t>
      </w:r>
      <w:r w:rsidRPr="00D3103B">
        <w:rPr>
          <w:rFonts w:ascii="Trebuchet MS" w:hAnsi="Trebuchet MS"/>
        </w:rPr>
        <w:t xml:space="preserve">дни от подписване на настоящия Договор. Възложителят предоставя на Изпълнителя списък на лицата, които следва да бъдат обучени за работа със Софтуерните продукти в срок от 30 </w:t>
      </w:r>
      <w:r w:rsidRPr="00D3103B">
        <w:rPr>
          <w:rFonts w:ascii="Trebuchet MS" w:hAnsi="Trebuchet MS"/>
          <w:lang w:eastAsia="ar-SA"/>
        </w:rPr>
        <w:t xml:space="preserve"> (тридесет) </w:t>
      </w:r>
      <w:r w:rsidRPr="00D3103B">
        <w:rPr>
          <w:rFonts w:ascii="Trebuchet MS" w:hAnsi="Trebuchet MS"/>
        </w:rPr>
        <w:t xml:space="preserve">дни от получаване на изискванията на Изпълнителя или изтичане на срока по предходното изречение Възложителят може да заменя специалисти от </w:t>
      </w:r>
      <w:r w:rsidRPr="00D3103B">
        <w:rPr>
          <w:rFonts w:ascii="Trebuchet MS" w:hAnsi="Trebuchet MS"/>
        </w:rPr>
        <w:lastRenderedPageBreak/>
        <w:t xml:space="preserve">предоставения списък, не по късно от 30 </w:t>
      </w:r>
      <w:r w:rsidRPr="00D3103B">
        <w:rPr>
          <w:rFonts w:ascii="Trebuchet MS" w:hAnsi="Trebuchet MS"/>
          <w:lang w:eastAsia="ar-SA"/>
        </w:rPr>
        <w:t xml:space="preserve"> (тридесет)  дни преди провеждане на обучението.</w:t>
      </w:r>
    </w:p>
    <w:p w:rsidR="00D3103B" w:rsidRPr="00D3103B" w:rsidRDefault="00D3103B" w:rsidP="00FC53FC">
      <w:pPr>
        <w:jc w:val="both"/>
        <w:rPr>
          <w:rFonts w:ascii="Trebuchet MS" w:hAnsi="Trebuchet MS"/>
        </w:rPr>
      </w:pPr>
      <w:r w:rsidRPr="00D3103B">
        <w:rPr>
          <w:rFonts w:ascii="Trebuchet MS" w:hAnsi="Trebuchet MS"/>
        </w:rPr>
        <w:t>(</w:t>
      </w:r>
      <w:r w:rsidR="00617C6F">
        <w:rPr>
          <w:rFonts w:ascii="Trebuchet MS" w:hAnsi="Trebuchet MS"/>
        </w:rPr>
        <w:t>7</w:t>
      </w:r>
      <w:r w:rsidRPr="00D3103B">
        <w:rPr>
          <w:rFonts w:ascii="Trebuchet MS" w:hAnsi="Trebuchet MS"/>
        </w:rPr>
        <w:t xml:space="preserve">.2) Изпълнителят е длъжен да приключи обучението на специалистите на Възложителя в срок от 10 (десет) календарни дни, считано от датата на подписване на </w:t>
      </w:r>
      <w:proofErr w:type="spellStart"/>
      <w:r w:rsidRPr="00D3103B">
        <w:rPr>
          <w:rFonts w:ascii="Trebuchet MS" w:hAnsi="Trebuchet MS"/>
        </w:rPr>
        <w:t>приемо-предавателния</w:t>
      </w:r>
      <w:proofErr w:type="spellEnd"/>
      <w:r w:rsidRPr="00D3103B">
        <w:rPr>
          <w:rFonts w:ascii="Trebuchet MS" w:hAnsi="Trebuchet MS"/>
        </w:rPr>
        <w:t xml:space="preserve"> протокол по алинея (</w:t>
      </w:r>
      <w:r w:rsidR="002608C5">
        <w:rPr>
          <w:rFonts w:ascii="Trebuchet MS" w:hAnsi="Trebuchet MS"/>
        </w:rPr>
        <w:t>6</w:t>
      </w:r>
      <w:r w:rsidRPr="00D3103B">
        <w:rPr>
          <w:rFonts w:ascii="Trebuchet MS" w:hAnsi="Trebuchet MS"/>
        </w:rPr>
        <w:t xml:space="preserve">.4). Времето и графикът на обучение се съгласуват писмено между Страните, като Изпълнителят осигурява присъствие на обучаващи за договорените в графика период и часове. </w:t>
      </w:r>
    </w:p>
    <w:p w:rsidR="00767738" w:rsidRDefault="00D3103B" w:rsidP="005C6103">
      <w:pPr>
        <w:autoSpaceDE w:val="0"/>
        <w:autoSpaceDN w:val="0"/>
        <w:adjustRightInd w:val="0"/>
        <w:jc w:val="both"/>
        <w:rPr>
          <w:rFonts w:ascii="Trebuchet MS" w:hAnsi="Trebuchet MS"/>
        </w:rPr>
      </w:pPr>
      <w:r w:rsidRPr="00D3103B">
        <w:rPr>
          <w:rFonts w:ascii="Trebuchet MS" w:hAnsi="Trebuchet MS"/>
        </w:rPr>
        <w:t>(</w:t>
      </w:r>
      <w:r w:rsidR="00617C6F">
        <w:rPr>
          <w:rFonts w:ascii="Trebuchet MS" w:hAnsi="Trebuchet MS"/>
        </w:rPr>
        <w:t>7</w:t>
      </w:r>
      <w:r w:rsidRPr="00D3103B">
        <w:rPr>
          <w:rFonts w:ascii="Trebuchet MS" w:hAnsi="Trebuchet MS"/>
        </w:rPr>
        <w:t xml:space="preserve">.3) </w:t>
      </w:r>
      <w:r w:rsidRPr="00D3103B">
        <w:rPr>
          <w:rFonts w:ascii="Trebuchet MS" w:eastAsia="Calibri" w:hAnsi="Trebuchet MS"/>
          <w:lang w:eastAsia="en-US"/>
        </w:rPr>
        <w:t>За извършеното обучение Страните, или упълномощени от тях лица</w:t>
      </w:r>
      <w:r w:rsidR="002F6309">
        <w:rPr>
          <w:rFonts w:ascii="Trebuchet MS" w:eastAsia="Calibri" w:hAnsi="Trebuchet MS"/>
          <w:lang w:eastAsia="en-US"/>
        </w:rPr>
        <w:t xml:space="preserve"> </w:t>
      </w:r>
      <w:r w:rsidRPr="00D3103B">
        <w:rPr>
          <w:rFonts w:ascii="Trebuchet MS" w:eastAsia="Calibri" w:hAnsi="Trebuchet MS"/>
          <w:lang w:eastAsia="en-US"/>
        </w:rPr>
        <w:t>подписват двустранен протокол. Изпълнителят не носи отговорност за забавяне или непровеждане на обучението поради отсъствие на специалистите на Възложителя по време на периода на обучението, при условие, че е уведомил писмено Възложителя за такова отсъствие.</w:t>
      </w:r>
    </w:p>
    <w:p w:rsidR="00D3103B" w:rsidRPr="00D3103B" w:rsidRDefault="00D3103B" w:rsidP="00FC53FC">
      <w:pPr>
        <w:autoSpaceDE w:val="0"/>
        <w:autoSpaceDN w:val="0"/>
        <w:adjustRightInd w:val="0"/>
        <w:jc w:val="both"/>
        <w:rPr>
          <w:rFonts w:ascii="Trebuchet MS" w:hAnsi="Trebuchet MS"/>
          <w:b/>
        </w:rPr>
      </w:pPr>
    </w:p>
    <w:p w:rsidR="00D3103B" w:rsidRPr="00D3103B" w:rsidRDefault="00416967" w:rsidP="00416967">
      <w:pPr>
        <w:tabs>
          <w:tab w:val="left" w:pos="0"/>
        </w:tabs>
        <w:ind w:left="3414"/>
        <w:contextualSpacing/>
        <w:rPr>
          <w:rFonts w:ascii="Trebuchet MS" w:hAnsi="Trebuchet MS"/>
          <w:b/>
        </w:rPr>
      </w:pPr>
      <w:r>
        <w:rPr>
          <w:rFonts w:ascii="Trebuchet MS" w:hAnsi="Trebuchet MS"/>
          <w:b/>
          <w:lang w:val="en-US"/>
        </w:rPr>
        <w:t>IV</w:t>
      </w:r>
      <w:proofErr w:type="gramStart"/>
      <w:r>
        <w:rPr>
          <w:rFonts w:ascii="Trebuchet MS" w:hAnsi="Trebuchet MS"/>
          <w:b/>
          <w:lang w:val="en-US"/>
        </w:rPr>
        <w:t>.</w:t>
      </w:r>
      <w:r w:rsidR="00A83593">
        <w:rPr>
          <w:rFonts w:ascii="Trebuchet MS" w:hAnsi="Trebuchet MS"/>
          <w:b/>
        </w:rPr>
        <w:t xml:space="preserve"> </w:t>
      </w:r>
      <w:r>
        <w:rPr>
          <w:rFonts w:ascii="Trebuchet MS" w:hAnsi="Trebuchet MS"/>
          <w:b/>
          <w:lang w:val="en-US"/>
        </w:rPr>
        <w:t xml:space="preserve"> </w:t>
      </w:r>
      <w:r w:rsidR="00D3103B" w:rsidRPr="00D3103B">
        <w:rPr>
          <w:rFonts w:ascii="Trebuchet MS" w:hAnsi="Trebuchet MS"/>
          <w:b/>
        </w:rPr>
        <w:t>ПРАВА</w:t>
      </w:r>
      <w:proofErr w:type="gramEnd"/>
      <w:r w:rsidR="00D3103B" w:rsidRPr="00D3103B">
        <w:rPr>
          <w:rFonts w:ascii="Trebuchet MS" w:hAnsi="Trebuchet MS"/>
          <w:b/>
        </w:rPr>
        <w:t xml:space="preserve"> И ЗАДЪЛЖЕНИЯ НА СТРАНИТЕ</w:t>
      </w:r>
    </w:p>
    <w:p w:rsidR="00D3103B" w:rsidRPr="00D3103B" w:rsidRDefault="00D3103B" w:rsidP="00FC53FC">
      <w:pPr>
        <w:autoSpaceDE w:val="0"/>
        <w:autoSpaceDN w:val="0"/>
        <w:adjustRightInd w:val="0"/>
        <w:jc w:val="both"/>
        <w:rPr>
          <w:rFonts w:ascii="Trebuchet MS" w:hAnsi="Trebuchet MS"/>
          <w:b/>
        </w:rPr>
      </w:pPr>
    </w:p>
    <w:p w:rsidR="00D3103B" w:rsidRPr="00D3103B" w:rsidRDefault="00D3103B" w:rsidP="00FC53FC">
      <w:pPr>
        <w:autoSpaceDE w:val="0"/>
        <w:autoSpaceDN w:val="0"/>
        <w:adjustRightInd w:val="0"/>
        <w:jc w:val="both"/>
        <w:rPr>
          <w:rFonts w:ascii="Trebuchet MS" w:hAnsi="Trebuchet MS"/>
          <w:b/>
        </w:rPr>
      </w:pPr>
      <w:r w:rsidRPr="00D3103B">
        <w:rPr>
          <w:rFonts w:ascii="Trebuchet MS" w:hAnsi="Trebuchet MS"/>
          <w:b/>
        </w:rPr>
        <w:t>Член 8. Права и задължения на Изпълнителя</w:t>
      </w:r>
    </w:p>
    <w:p w:rsidR="00D3103B" w:rsidRPr="00D3103B" w:rsidRDefault="00D3103B" w:rsidP="00FC53FC">
      <w:pPr>
        <w:autoSpaceDE w:val="0"/>
        <w:autoSpaceDN w:val="0"/>
        <w:adjustRightInd w:val="0"/>
        <w:jc w:val="both"/>
        <w:rPr>
          <w:rFonts w:ascii="Trebuchet MS" w:hAnsi="Trebuchet MS"/>
        </w:rPr>
      </w:pPr>
    </w:p>
    <w:p w:rsidR="00D3103B" w:rsidRPr="00D3103B" w:rsidRDefault="00D3103B" w:rsidP="00FC53FC">
      <w:pPr>
        <w:jc w:val="both"/>
        <w:rPr>
          <w:rFonts w:ascii="Trebuchet MS" w:hAnsi="Trebuchet MS"/>
        </w:rPr>
      </w:pPr>
      <w:r w:rsidRPr="00D3103B">
        <w:rPr>
          <w:rFonts w:ascii="Trebuchet MS" w:hAnsi="Trebuchet MS"/>
        </w:rPr>
        <w:t>(8.1) Изпълнителят се задължава:</w:t>
      </w:r>
    </w:p>
    <w:p w:rsidR="00D3103B" w:rsidRPr="00D3103B" w:rsidRDefault="00D3103B" w:rsidP="00FC53FC">
      <w:pPr>
        <w:numPr>
          <w:ilvl w:val="0"/>
          <w:numId w:val="26"/>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да разработи и внедри в системите/устройствата на Възложителя, посочени в член 1 от този Договор, съгласно Техническата спецификация на Възложителя, Техническото предложение на Изпълнителя в сроковете и при останалите условия на този Договор:</w:t>
      </w:r>
    </w:p>
    <w:p w:rsidR="00D3103B" w:rsidRPr="00D3103B" w:rsidRDefault="00D3103B" w:rsidP="00FC53FC">
      <w:pPr>
        <w:numPr>
          <w:ilvl w:val="0"/>
          <w:numId w:val="26"/>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да изпълни възложената му работа така, че тя да бъде напълно годна и функционална за предвиденото в този Договор предназначение;</w:t>
      </w:r>
    </w:p>
    <w:p w:rsidR="00D3103B" w:rsidRPr="00D3103B" w:rsidRDefault="00D3103B" w:rsidP="00FC53FC">
      <w:pPr>
        <w:numPr>
          <w:ilvl w:val="0"/>
          <w:numId w:val="26"/>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 xml:space="preserve">да спазва указанията на </w:t>
      </w:r>
      <w:r w:rsidRPr="00D3103B">
        <w:rPr>
          <w:rFonts w:ascii="Trebuchet MS" w:eastAsia="Calibri" w:hAnsi="Trebuchet MS"/>
          <w:bCs/>
          <w:lang w:eastAsia="en-US"/>
        </w:rPr>
        <w:t>Възложителя</w:t>
      </w:r>
      <w:r w:rsidRPr="00D3103B">
        <w:rPr>
          <w:rFonts w:ascii="Trebuchet MS" w:eastAsia="Calibri" w:hAnsi="Trebuchet MS"/>
          <w:lang w:eastAsia="en-US"/>
        </w:rPr>
        <w:t xml:space="preserve"> относно извършената работа;</w:t>
      </w:r>
    </w:p>
    <w:p w:rsidR="00D3103B" w:rsidRPr="00D3103B" w:rsidRDefault="00D3103B" w:rsidP="00FC53FC">
      <w:pPr>
        <w:numPr>
          <w:ilvl w:val="0"/>
          <w:numId w:val="26"/>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да спазва режима на достъп и правилата за вътрешния ред и безопасност на работа в помещенията на Възложителя;</w:t>
      </w:r>
    </w:p>
    <w:p w:rsidR="00D3103B" w:rsidRPr="00D3103B" w:rsidRDefault="00D3103B" w:rsidP="00FC53FC">
      <w:pPr>
        <w:numPr>
          <w:ilvl w:val="0"/>
          <w:numId w:val="26"/>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да не разгласява информация за Възложителя</w:t>
      </w:r>
      <w:r w:rsidR="002F6309">
        <w:rPr>
          <w:rFonts w:ascii="Trebuchet MS" w:eastAsia="Calibri" w:hAnsi="Trebuchet MS"/>
          <w:lang w:eastAsia="en-US"/>
        </w:rPr>
        <w:t xml:space="preserve"> </w:t>
      </w:r>
      <w:r w:rsidRPr="00D3103B">
        <w:rPr>
          <w:rFonts w:ascii="Trebuchet MS" w:eastAsia="Calibri" w:hAnsi="Trebuchet MS"/>
          <w:lang w:eastAsia="en-US"/>
        </w:rPr>
        <w:t xml:space="preserve">и/или негови клиенти и/или други негови </w:t>
      </w:r>
      <w:proofErr w:type="spellStart"/>
      <w:r w:rsidRPr="00D3103B">
        <w:rPr>
          <w:rFonts w:ascii="Trebuchet MS" w:eastAsia="Calibri" w:hAnsi="Trebuchet MS"/>
          <w:lang w:eastAsia="en-US"/>
        </w:rPr>
        <w:t>съконтрагенти</w:t>
      </w:r>
      <w:proofErr w:type="spellEnd"/>
      <w:r w:rsidRPr="00D3103B">
        <w:rPr>
          <w:rFonts w:ascii="Trebuchet MS" w:eastAsia="Calibri" w:hAnsi="Trebuchet MS"/>
          <w:lang w:eastAsia="en-US"/>
        </w:rPr>
        <w:t xml:space="preserve">, станала му известна при или по повод изпълнение на възложената му с този Договор работа; </w:t>
      </w:r>
    </w:p>
    <w:p w:rsidR="00D3103B" w:rsidRPr="00D3103B" w:rsidRDefault="00D3103B" w:rsidP="00FC53FC">
      <w:pPr>
        <w:numPr>
          <w:ilvl w:val="0"/>
          <w:numId w:val="26"/>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 xml:space="preserve">да третира всяка получена информация като строго конфиденциална, съответно да не я разкрива пред трети лица; </w:t>
      </w:r>
    </w:p>
    <w:p w:rsidR="00D3103B" w:rsidRPr="00D3103B" w:rsidRDefault="00D3103B" w:rsidP="00FC53FC">
      <w:pPr>
        <w:numPr>
          <w:ilvl w:val="0"/>
          <w:numId w:val="26"/>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 xml:space="preserve">при поискване от страна на </w:t>
      </w:r>
      <w:r w:rsidRPr="00D3103B">
        <w:rPr>
          <w:rFonts w:ascii="Trebuchet MS" w:eastAsia="Calibri" w:hAnsi="Trebuchet MS"/>
          <w:bCs/>
          <w:lang w:eastAsia="en-US"/>
        </w:rPr>
        <w:t>Възложителя</w:t>
      </w:r>
      <w:r w:rsidRPr="00D3103B">
        <w:rPr>
          <w:rFonts w:ascii="Trebuchet MS" w:eastAsia="Calibri" w:hAnsi="Trebuchet MS"/>
          <w:b/>
          <w:bCs/>
          <w:lang w:eastAsia="en-US"/>
        </w:rPr>
        <w:t>,</w:t>
      </w:r>
      <w:r w:rsidRPr="00D3103B">
        <w:rPr>
          <w:rFonts w:ascii="Trebuchet MS" w:eastAsia="Calibri" w:hAnsi="Trebuchet MS"/>
          <w:lang w:eastAsia="en-US"/>
        </w:rPr>
        <w:t xml:space="preserve"> да върне или унищожи за негова сметка всички документи получени във връзка с извършената работа;</w:t>
      </w:r>
    </w:p>
    <w:p w:rsidR="00D3103B" w:rsidRPr="00D3103B" w:rsidRDefault="00D3103B" w:rsidP="00FC53FC">
      <w:pPr>
        <w:numPr>
          <w:ilvl w:val="0"/>
          <w:numId w:val="26"/>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lastRenderedPageBreak/>
        <w:t>при изпълнение на възложената му с този Договор работа, да не нарушава авторските и другите сродни права на трети лица и да спазва всички разпоредби на действащото българско законодателство във връзка със защита на правата на интелектуална собственост на трети лица. Изпълнителят гарантира, че Софтуерните продукти, така както са доставени не накърняват никакви права на интелектуална собственост, притежавани от трети лица. Изпълнителят гарантира, че притежава всички необходими права на интелектуална собственост или за своя сметка ще осигури законосъобразно придобиване на всички права и други съгласия, необходими му за изпълнение на предмета на Договора;</w:t>
      </w:r>
    </w:p>
    <w:p w:rsidR="00D3103B" w:rsidRPr="00D3103B" w:rsidRDefault="00D3103B" w:rsidP="00FC53FC">
      <w:pPr>
        <w:numPr>
          <w:ilvl w:val="0"/>
          <w:numId w:val="26"/>
        </w:numPr>
        <w:suppressAutoHyphens/>
        <w:ind w:left="567" w:hanging="567"/>
        <w:jc w:val="both"/>
        <w:rPr>
          <w:rFonts w:ascii="Trebuchet MS" w:eastAsia="Calibri" w:hAnsi="Trebuchet MS"/>
          <w:lang w:eastAsia="en-US"/>
        </w:rPr>
      </w:pPr>
      <w:r w:rsidRPr="004167E6">
        <w:rPr>
          <w:rFonts w:ascii="Trebuchet MS" w:eastAsia="Calibri" w:hAnsi="Trebuchet MS"/>
          <w:lang w:eastAsia="en-US"/>
        </w:rPr>
        <w:t>да предостави на Възложителя ключова документация на български език и на електронен и/или хартиен носител за функционалността на Софтуерните</w:t>
      </w:r>
      <w:r w:rsidRPr="004167E6">
        <w:rPr>
          <w:rFonts w:ascii="Trebuchet MS" w:eastAsia="Calibri" w:hAnsi="Trebuchet MS"/>
          <w:sz w:val="20"/>
          <w:lang w:eastAsia="en-US"/>
        </w:rPr>
        <w:t xml:space="preserve"> </w:t>
      </w:r>
      <w:r w:rsidRPr="00D3103B">
        <w:rPr>
          <w:rFonts w:ascii="Trebuchet MS" w:eastAsia="Calibri" w:hAnsi="Trebuchet MS"/>
          <w:lang w:eastAsia="en-US"/>
        </w:rPr>
        <w:t>продукти, включително инструкции за администриране и работа със Софтуерните продукти;</w:t>
      </w:r>
    </w:p>
    <w:p w:rsidR="00D3103B" w:rsidRPr="00D3103B" w:rsidRDefault="00D3103B" w:rsidP="00FC53FC">
      <w:pPr>
        <w:numPr>
          <w:ilvl w:val="0"/>
          <w:numId w:val="26"/>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да осигури</w:t>
      </w:r>
      <w:r w:rsidR="009672A9">
        <w:rPr>
          <w:rFonts w:ascii="Trebuchet MS" w:eastAsia="Calibri" w:hAnsi="Trebuchet MS"/>
          <w:lang w:eastAsia="en-US"/>
        </w:rPr>
        <w:t xml:space="preserve"> </w:t>
      </w:r>
      <w:r w:rsidRPr="00D3103B">
        <w:rPr>
          <w:rFonts w:ascii="Trebuchet MS" w:eastAsia="Calibri" w:hAnsi="Trebuchet MS"/>
          <w:lang w:eastAsia="en-US"/>
        </w:rPr>
        <w:t>гаранционна поддръжка при условията на този Договор;</w:t>
      </w:r>
    </w:p>
    <w:p w:rsidR="00D3103B" w:rsidRPr="00D3103B" w:rsidRDefault="00D3103B" w:rsidP="00FC53FC">
      <w:pPr>
        <w:numPr>
          <w:ilvl w:val="0"/>
          <w:numId w:val="26"/>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да предостави на разположение на Възложителя всички програмни кодове, включително и изходния код (</w:t>
      </w:r>
      <w:proofErr w:type="spellStart"/>
      <w:r w:rsidRPr="00D3103B">
        <w:rPr>
          <w:rFonts w:ascii="Trebuchet MS" w:eastAsia="Calibri" w:hAnsi="Trebuchet MS"/>
          <w:lang w:val="en-US" w:eastAsia="en-US"/>
        </w:rPr>
        <w:t>sourcecode</w:t>
      </w:r>
      <w:proofErr w:type="spellEnd"/>
      <w:r w:rsidRPr="00D3103B">
        <w:rPr>
          <w:rFonts w:ascii="Trebuchet MS" w:eastAsia="Calibri" w:hAnsi="Trebuchet MS"/>
          <w:lang w:eastAsia="en-US"/>
        </w:rPr>
        <w:t xml:space="preserve">) на Софтуерните продукти, </w:t>
      </w:r>
      <w:r w:rsidRPr="00D3103B">
        <w:rPr>
          <w:rFonts w:ascii="Trebuchet MS" w:eastAsia="Calibri" w:hAnsi="Trebuchet MS"/>
          <w:bCs/>
          <w:lang w:eastAsia="en-US"/>
        </w:rPr>
        <w:t>заедно с документация и описание на логическите връзки, заложени в него, на електронен носител;</w:t>
      </w:r>
    </w:p>
    <w:p w:rsidR="00D3103B" w:rsidRPr="00D3103B" w:rsidRDefault="00D3103B" w:rsidP="00FC53FC">
      <w:pPr>
        <w:numPr>
          <w:ilvl w:val="0"/>
          <w:numId w:val="26"/>
        </w:numPr>
        <w:suppressAutoHyphens/>
        <w:ind w:left="567" w:hanging="567"/>
        <w:jc w:val="both"/>
        <w:rPr>
          <w:rFonts w:ascii="Trebuchet MS" w:eastAsia="Calibri" w:hAnsi="Trebuchet MS"/>
          <w:lang w:eastAsia="en-US"/>
        </w:rPr>
      </w:pPr>
      <w:r w:rsidRPr="00D3103B">
        <w:rPr>
          <w:rFonts w:ascii="Trebuchet MS" w:hAnsi="Trebuchet MS"/>
          <w:lang w:eastAsia="ar-SA"/>
        </w:rPr>
        <w:t>да съхранява всички документи по изпълнението на настоящия Договор за период от 7 (седем) години след датата на приключване и отчитане на програма;</w:t>
      </w:r>
    </w:p>
    <w:p w:rsidR="00D3103B" w:rsidRPr="000F30CD" w:rsidRDefault="00D3103B" w:rsidP="00FC53FC">
      <w:pPr>
        <w:numPr>
          <w:ilvl w:val="0"/>
          <w:numId w:val="26"/>
        </w:numPr>
        <w:suppressAutoHyphens/>
        <w:ind w:left="567" w:hanging="567"/>
        <w:jc w:val="both"/>
        <w:rPr>
          <w:rFonts w:ascii="Trebuchet MS" w:eastAsia="Calibri" w:hAnsi="Trebuchet MS"/>
          <w:lang w:eastAsia="en-US"/>
        </w:rPr>
      </w:pPr>
      <w:r w:rsidRPr="00D3103B">
        <w:rPr>
          <w:rFonts w:ascii="Trebuchet MS" w:hAnsi="Trebuchet MS"/>
          <w:lang w:eastAsia="ar-SA"/>
        </w:rPr>
        <w:t xml:space="preserve">Изпълнителят се задължава да предостави възможност на Управляващия орган, националните </w:t>
      </w:r>
      <w:proofErr w:type="spellStart"/>
      <w:r w:rsidRPr="00D3103B">
        <w:rPr>
          <w:rFonts w:ascii="Trebuchet MS" w:hAnsi="Trebuchet MS"/>
          <w:lang w:eastAsia="ar-SA"/>
        </w:rPr>
        <w:t>одитиращи</w:t>
      </w:r>
      <w:proofErr w:type="spellEnd"/>
      <w:r w:rsidRPr="00D3103B">
        <w:rPr>
          <w:rFonts w:ascii="Trebuchet MS" w:hAnsi="Trebuchet MS"/>
          <w:lang w:eastAsia="ar-SA"/>
        </w:rPr>
        <w:t xml:space="preserve"> власти, Европейската комисия, Европейската служба за борба с измамите, Европейската сметна палата, Съвета за координация в борбата с правонарушенията, засягащи финансовите интереси на Европейските общности – Република България и външните </w:t>
      </w:r>
      <w:proofErr w:type="spellStart"/>
      <w:r w:rsidRPr="00D3103B">
        <w:rPr>
          <w:rFonts w:ascii="Trebuchet MS" w:hAnsi="Trebuchet MS"/>
          <w:lang w:eastAsia="ar-SA"/>
        </w:rPr>
        <w:t>одитори</w:t>
      </w:r>
      <w:proofErr w:type="spellEnd"/>
      <w:r w:rsidRPr="00D3103B">
        <w:rPr>
          <w:rFonts w:ascii="Trebuchet MS" w:hAnsi="Trebuchet MS"/>
          <w:lang w:eastAsia="ar-SA"/>
        </w:rPr>
        <w:t xml:space="preserve"> да извършват проверки на място на изпълнението на проекта и да извършват пълен одит, ако е нужно, въз основа на оправдателни документи за отчетеното, счетоводни документи и всякакви други документи, имащи отношение към финансирането на проекта. Такива проверки могат да бъдат извършвани до 3 (три) години след приключване на Оперативната програма.</w:t>
      </w:r>
    </w:p>
    <w:p w:rsidR="000F30CD" w:rsidRPr="000F30CD" w:rsidRDefault="000F30CD" w:rsidP="00FC53FC">
      <w:pPr>
        <w:numPr>
          <w:ilvl w:val="0"/>
          <w:numId w:val="26"/>
        </w:numPr>
        <w:suppressAutoHyphens/>
        <w:ind w:left="567" w:hanging="567"/>
        <w:jc w:val="both"/>
        <w:rPr>
          <w:rFonts w:ascii="Trebuchet MS" w:eastAsia="Calibri" w:hAnsi="Trebuchet MS"/>
          <w:lang w:eastAsia="en-US"/>
        </w:rPr>
      </w:pPr>
      <w:r w:rsidRPr="000F30CD">
        <w:rPr>
          <w:rFonts w:ascii="Trebuchet MS" w:hAnsi="Trebuchet MS"/>
        </w:rPr>
        <w:t xml:space="preserve">Изпълнителят се задължава да сключи договор/договори за </w:t>
      </w:r>
      <w:proofErr w:type="spellStart"/>
      <w:r w:rsidRPr="000F30CD">
        <w:rPr>
          <w:rFonts w:ascii="Trebuchet MS" w:hAnsi="Trebuchet MS"/>
        </w:rPr>
        <w:t>подизпълнение</w:t>
      </w:r>
      <w:proofErr w:type="spellEnd"/>
      <w:r w:rsidRPr="000F30CD">
        <w:rPr>
          <w:rFonts w:ascii="Trebuchet MS" w:hAnsi="Trebuchet MS"/>
        </w:rPr>
        <w:t xml:space="preserve"> с посочените в офертата му подизпълнители в срок от 3 (три) дни от сключване на настоящия Договор. В срок до 3 (</w:t>
      </w:r>
      <w:r w:rsidRPr="000F30CD">
        <w:rPr>
          <w:rFonts w:ascii="Trebuchet MS" w:hAnsi="Trebuchet MS"/>
          <w:i/>
        </w:rPr>
        <w:t>три</w:t>
      </w:r>
      <w:r w:rsidRPr="000F30CD">
        <w:rPr>
          <w:rFonts w:ascii="Trebuchet MS" w:hAnsi="Trebuchet MS"/>
        </w:rPr>
        <w:t xml:space="preserve">) дни от сключването на договор за </w:t>
      </w:r>
      <w:proofErr w:type="spellStart"/>
      <w:r w:rsidRPr="000F30CD">
        <w:rPr>
          <w:rFonts w:ascii="Trebuchet MS" w:hAnsi="Trebuchet MS"/>
        </w:rPr>
        <w:lastRenderedPageBreak/>
        <w:t>подизпълнение</w:t>
      </w:r>
      <w:proofErr w:type="spellEnd"/>
      <w:r w:rsidRPr="000F30CD">
        <w:rPr>
          <w:rFonts w:ascii="Trebuchet MS" w:hAnsi="Trebuchet MS"/>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Pr="000F30CD">
          <w:rPr>
            <w:rFonts w:ascii="Trebuchet MS" w:hAnsi="Trebuchet MS"/>
          </w:rPr>
          <w:t>чл. 66, ал. 2</w:t>
        </w:r>
      </w:hyperlink>
      <w:r w:rsidRPr="000F30CD">
        <w:rPr>
          <w:rFonts w:ascii="Trebuchet MS" w:hAnsi="Trebuchet MS"/>
        </w:rPr>
        <w:t xml:space="preserve"> и </w:t>
      </w:r>
      <w:hyperlink r:id="rId10" w:anchor="p28982788" w:tgtFrame="_blank" w:history="1">
        <w:r w:rsidRPr="000F30CD">
          <w:rPr>
            <w:rFonts w:ascii="Trebuchet MS" w:hAnsi="Trebuchet MS"/>
          </w:rPr>
          <w:t>14 ЗОП</w:t>
        </w:r>
      </w:hyperlink>
    </w:p>
    <w:p w:rsidR="00D3103B" w:rsidRPr="00D3103B" w:rsidRDefault="000F30CD" w:rsidP="00FC53FC">
      <w:pPr>
        <w:jc w:val="both"/>
        <w:rPr>
          <w:rFonts w:ascii="Trebuchet MS" w:hAnsi="Trebuchet MS"/>
        </w:rPr>
      </w:pPr>
      <w:r w:rsidRPr="00D3103B">
        <w:rPr>
          <w:rFonts w:ascii="Trebuchet MS" w:hAnsi="Trebuchet MS"/>
        </w:rPr>
        <w:t xml:space="preserve"> </w:t>
      </w:r>
      <w:r w:rsidR="00D3103B" w:rsidRPr="00D3103B">
        <w:rPr>
          <w:rFonts w:ascii="Trebuchet MS" w:hAnsi="Trebuchet MS"/>
        </w:rPr>
        <w:t>(8.2) Изпълнителят има право:</w:t>
      </w:r>
    </w:p>
    <w:p w:rsidR="00D3103B" w:rsidRPr="00D3103B" w:rsidRDefault="00D3103B" w:rsidP="00FC53FC">
      <w:pPr>
        <w:numPr>
          <w:ilvl w:val="0"/>
          <w:numId w:val="27"/>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при своевременно и точно изпълнение на задълженията си по настоящия Договор да получи уговорената цена, в сроковете и при условията на този Договор;</w:t>
      </w:r>
    </w:p>
    <w:p w:rsidR="00D3103B" w:rsidRPr="00D3103B" w:rsidRDefault="00D3103B" w:rsidP="00FC53FC">
      <w:pPr>
        <w:numPr>
          <w:ilvl w:val="0"/>
          <w:numId w:val="27"/>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да изисква разяснения и информация от Възложителя във връзка с изпълнението на поетите задължения по настоящия Договор;</w:t>
      </w:r>
    </w:p>
    <w:p w:rsidR="00D3103B" w:rsidRPr="00D3103B" w:rsidRDefault="00D3103B" w:rsidP="00FC53FC">
      <w:pPr>
        <w:numPr>
          <w:ilvl w:val="0"/>
          <w:numId w:val="27"/>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да получава необходимото съдействие от Възложителя при изпълнение на задълженията си по този Договор.</w:t>
      </w:r>
    </w:p>
    <w:p w:rsidR="00D3103B" w:rsidRPr="00D3103B" w:rsidRDefault="00D3103B" w:rsidP="00FC53FC">
      <w:pPr>
        <w:widowControl w:val="0"/>
        <w:autoSpaceDE w:val="0"/>
        <w:autoSpaceDN w:val="0"/>
        <w:adjustRightInd w:val="0"/>
        <w:jc w:val="both"/>
        <w:rPr>
          <w:rFonts w:ascii="Trebuchet MS" w:hAnsi="Trebuchet MS"/>
        </w:rPr>
      </w:pPr>
    </w:p>
    <w:p w:rsidR="00D3103B" w:rsidRPr="00D3103B" w:rsidRDefault="00D3103B" w:rsidP="00FC53FC">
      <w:pPr>
        <w:autoSpaceDE w:val="0"/>
        <w:autoSpaceDN w:val="0"/>
        <w:adjustRightInd w:val="0"/>
        <w:jc w:val="both"/>
        <w:rPr>
          <w:rFonts w:ascii="Trebuchet MS" w:hAnsi="Trebuchet MS"/>
          <w:b/>
        </w:rPr>
      </w:pPr>
      <w:r w:rsidRPr="00D3103B">
        <w:rPr>
          <w:rFonts w:ascii="Trebuchet MS" w:hAnsi="Trebuchet MS"/>
          <w:b/>
        </w:rPr>
        <w:t>Член 9. Права и задължения на Възложителя</w:t>
      </w:r>
    </w:p>
    <w:p w:rsidR="00D3103B" w:rsidRPr="00D3103B" w:rsidRDefault="00D3103B" w:rsidP="00FC53FC">
      <w:pPr>
        <w:autoSpaceDE w:val="0"/>
        <w:autoSpaceDN w:val="0"/>
        <w:adjustRightInd w:val="0"/>
        <w:jc w:val="both"/>
        <w:rPr>
          <w:rFonts w:ascii="Trebuchet MS" w:eastAsia="Calibri" w:hAnsi="Trebuchet MS"/>
          <w:b/>
          <w:bCs/>
        </w:rPr>
      </w:pPr>
    </w:p>
    <w:p w:rsidR="00D3103B" w:rsidRPr="00D3103B" w:rsidRDefault="00D3103B" w:rsidP="00FC53FC">
      <w:pPr>
        <w:jc w:val="both"/>
        <w:rPr>
          <w:rFonts w:ascii="Trebuchet MS" w:hAnsi="Trebuchet MS"/>
        </w:rPr>
      </w:pPr>
      <w:r w:rsidRPr="00D3103B">
        <w:rPr>
          <w:rFonts w:ascii="Trebuchet MS" w:hAnsi="Trebuchet MS"/>
        </w:rPr>
        <w:t>(9.1) Възложителят се задължава:</w:t>
      </w:r>
    </w:p>
    <w:p w:rsidR="00D3103B" w:rsidRPr="00D3103B" w:rsidRDefault="00D3103B" w:rsidP="00FC53FC">
      <w:pPr>
        <w:numPr>
          <w:ilvl w:val="0"/>
          <w:numId w:val="28"/>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да плати на Изпълнителя уговорената цена в сроковете и при условията на настоящия Договор;</w:t>
      </w:r>
    </w:p>
    <w:p w:rsidR="00D3103B" w:rsidRPr="00D3103B" w:rsidRDefault="00D3103B" w:rsidP="00FC53FC">
      <w:pPr>
        <w:numPr>
          <w:ilvl w:val="0"/>
          <w:numId w:val="28"/>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да окаже необходимото съдействие на Изпълнителя за изпълнение на възложената му работа, включително като предостави информация и достъп до данните, които Изпълнителят е изискал във връзка с изпълнение на задълженията си по настоящия Договор;</w:t>
      </w:r>
    </w:p>
    <w:p w:rsidR="00D3103B" w:rsidRPr="00D3103B" w:rsidRDefault="00D3103B" w:rsidP="00FC53FC">
      <w:pPr>
        <w:numPr>
          <w:ilvl w:val="0"/>
          <w:numId w:val="28"/>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да предостави на Изпълнителя технически изправни устройства и всички други материални технически средства, необходими за изработката и внедряването на Софтуерните продукти;</w:t>
      </w:r>
    </w:p>
    <w:p w:rsidR="00D3103B" w:rsidRPr="00D3103B" w:rsidRDefault="00D3103B" w:rsidP="00FC53FC">
      <w:pPr>
        <w:numPr>
          <w:ilvl w:val="0"/>
          <w:numId w:val="28"/>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да осигурява необходимия достъп и условия на работа при посещение на Изпълнителя или негови служители в офисите на Възложителя;</w:t>
      </w:r>
    </w:p>
    <w:p w:rsidR="00D3103B" w:rsidRPr="00D3103B" w:rsidRDefault="00D3103B" w:rsidP="00FC53FC">
      <w:pPr>
        <w:numPr>
          <w:ilvl w:val="0"/>
          <w:numId w:val="28"/>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да осигури за срока на Договора дистанционен достъп до устройствата, на които са</w:t>
      </w:r>
      <w:r w:rsidR="00D91019">
        <w:rPr>
          <w:rFonts w:ascii="Trebuchet MS" w:eastAsia="Calibri" w:hAnsi="Trebuchet MS"/>
          <w:lang w:eastAsia="en-US"/>
        </w:rPr>
        <w:t xml:space="preserve"> </w:t>
      </w:r>
      <w:r w:rsidRPr="00D3103B">
        <w:rPr>
          <w:rFonts w:ascii="Trebuchet MS" w:eastAsia="Calibri" w:hAnsi="Trebuchet MS"/>
          <w:lang w:eastAsia="en-US"/>
        </w:rPr>
        <w:t xml:space="preserve">или ще бъдат инсталирани Софтуерните продукти, както и до всички други устройства с които Софтуерните продукти ще се интегрират, за целите на изработка, внедряване и </w:t>
      </w:r>
      <w:proofErr w:type="spellStart"/>
      <w:r w:rsidRPr="00D3103B">
        <w:rPr>
          <w:rFonts w:ascii="Trebuchet MS" w:eastAsia="Calibri" w:hAnsi="Trebuchet MS"/>
          <w:lang w:eastAsia="en-US"/>
        </w:rPr>
        <w:t>последващата</w:t>
      </w:r>
      <w:proofErr w:type="spellEnd"/>
      <w:r w:rsidRPr="00D3103B">
        <w:rPr>
          <w:rFonts w:ascii="Trebuchet MS" w:eastAsia="Calibri" w:hAnsi="Trebuchet MS"/>
          <w:lang w:eastAsia="en-US"/>
        </w:rPr>
        <w:t xml:space="preserve"> техническа поддръжка на Софтуерните продукти с цел осъществяване на гаранционна поддръжка;</w:t>
      </w:r>
    </w:p>
    <w:p w:rsidR="00D3103B" w:rsidRPr="00D91019" w:rsidRDefault="00D3103B" w:rsidP="00FC53FC">
      <w:pPr>
        <w:numPr>
          <w:ilvl w:val="0"/>
          <w:numId w:val="28"/>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 xml:space="preserve">да осигури необходимите лицензи и/или да придобие необходимите права на интелектуална собственост върху софтуера и/или </w:t>
      </w:r>
      <w:r w:rsidRPr="00D3103B">
        <w:rPr>
          <w:rFonts w:ascii="Trebuchet MS" w:hAnsi="Trebuchet MS"/>
        </w:rPr>
        <w:t xml:space="preserve">други продукти, които са </w:t>
      </w:r>
      <w:r w:rsidRPr="00D3103B">
        <w:rPr>
          <w:rFonts w:ascii="Trebuchet MS" w:hAnsi="Trebuchet MS"/>
        </w:rPr>
        <w:lastRenderedPageBreak/>
        <w:t>необходими за интегрирането/конфигурирането/друго на Софтуерните продукти и за надлежното изпълнение на настоящия Договор.</w:t>
      </w:r>
    </w:p>
    <w:p w:rsidR="00D91019" w:rsidRPr="00301E40" w:rsidRDefault="00D91019" w:rsidP="00D91019">
      <w:pPr>
        <w:suppressAutoHyphens/>
        <w:ind w:left="567"/>
        <w:jc w:val="both"/>
        <w:rPr>
          <w:rFonts w:ascii="Trebuchet MS" w:eastAsia="Calibri" w:hAnsi="Trebuchet MS"/>
          <w:lang w:eastAsia="en-US"/>
        </w:rPr>
      </w:pPr>
    </w:p>
    <w:p w:rsidR="00D3103B" w:rsidRPr="00D91019" w:rsidRDefault="00D3103B" w:rsidP="00FC53FC">
      <w:pPr>
        <w:suppressAutoHyphens/>
        <w:jc w:val="both"/>
        <w:rPr>
          <w:rFonts w:ascii="Trebuchet MS" w:hAnsi="Trebuchet MS"/>
        </w:rPr>
      </w:pPr>
      <w:r w:rsidRPr="00D3103B">
        <w:rPr>
          <w:rFonts w:ascii="Trebuchet MS" w:hAnsi="Trebuchet MS"/>
        </w:rPr>
        <w:t>(9.2) Възложителят има право:</w:t>
      </w:r>
    </w:p>
    <w:p w:rsidR="00D3103B" w:rsidRPr="00D3103B" w:rsidRDefault="00D3103B" w:rsidP="00FC53FC">
      <w:pPr>
        <w:numPr>
          <w:ilvl w:val="0"/>
          <w:numId w:val="29"/>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във всеки момент от изпълнението на този Договор, да извършва проверка относно качеството, стадия на изпълнение, техническите спецификации и др. на Софтуерните продукти;</w:t>
      </w:r>
    </w:p>
    <w:p w:rsidR="00D3103B" w:rsidRPr="00D3103B" w:rsidRDefault="00D3103B" w:rsidP="00FC53FC">
      <w:pPr>
        <w:numPr>
          <w:ilvl w:val="0"/>
          <w:numId w:val="29"/>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във всеки момент от изпълнението на този Договор да дава предложения за допълнения и изменения с цел оптимизация на Софтуерните продукти, без да изменя предмета на Договора;</w:t>
      </w:r>
    </w:p>
    <w:p w:rsidR="00D3103B" w:rsidRPr="00D3103B" w:rsidRDefault="00D3103B" w:rsidP="00FC53FC">
      <w:pPr>
        <w:numPr>
          <w:ilvl w:val="0"/>
          <w:numId w:val="29"/>
        </w:numPr>
        <w:suppressAutoHyphens/>
        <w:ind w:left="567" w:hanging="567"/>
        <w:jc w:val="both"/>
        <w:rPr>
          <w:rFonts w:ascii="Trebuchet MS" w:eastAsia="Calibri" w:hAnsi="Trebuchet MS"/>
          <w:lang w:eastAsia="en-US"/>
        </w:rPr>
      </w:pPr>
      <w:r w:rsidRPr="00D3103B">
        <w:rPr>
          <w:rFonts w:ascii="Trebuchet MS" w:eastAsia="Calibri" w:hAnsi="Trebuchet MS"/>
          <w:lang w:eastAsia="en-US"/>
        </w:rPr>
        <w:t xml:space="preserve">да прави предложения във връзка с организацията на работния график, в случаите, в които за извършването на работата по настоящия Договор е необходимо участието на Възложителя или на негови служители. </w:t>
      </w:r>
    </w:p>
    <w:p w:rsidR="00D3103B" w:rsidRPr="00D3103B" w:rsidRDefault="00D3103B" w:rsidP="00FC53FC">
      <w:pPr>
        <w:suppressAutoHyphens/>
        <w:ind w:left="567"/>
        <w:jc w:val="both"/>
        <w:rPr>
          <w:rFonts w:ascii="Trebuchet MS" w:eastAsia="Calibri" w:hAnsi="Trebuchet MS"/>
          <w:lang w:eastAsia="en-US"/>
        </w:rPr>
      </w:pPr>
    </w:p>
    <w:p w:rsidR="00D3103B" w:rsidRPr="00D3103B" w:rsidRDefault="00A83593" w:rsidP="00A83593">
      <w:pPr>
        <w:ind w:left="2694"/>
        <w:contextualSpacing/>
        <w:rPr>
          <w:rFonts w:ascii="Trebuchet MS" w:hAnsi="Trebuchet MS"/>
          <w:b/>
        </w:rPr>
      </w:pPr>
      <w:r>
        <w:rPr>
          <w:rFonts w:ascii="Trebuchet MS" w:hAnsi="Trebuchet MS"/>
          <w:b/>
          <w:lang w:val="en-US"/>
        </w:rPr>
        <w:t xml:space="preserve">V. </w:t>
      </w:r>
      <w:r w:rsidR="00D3103B" w:rsidRPr="00D3103B">
        <w:rPr>
          <w:rFonts w:ascii="Trebuchet MS" w:hAnsi="Trebuchet MS"/>
          <w:b/>
        </w:rPr>
        <w:t xml:space="preserve">ГАРАНЦИОННА ПОДДРЪЖКА </w:t>
      </w:r>
    </w:p>
    <w:p w:rsidR="00D3103B" w:rsidRPr="00D3103B" w:rsidRDefault="00D3103B" w:rsidP="00FC53FC">
      <w:pPr>
        <w:autoSpaceDE w:val="0"/>
        <w:autoSpaceDN w:val="0"/>
        <w:adjustRightInd w:val="0"/>
        <w:jc w:val="both"/>
        <w:rPr>
          <w:rFonts w:ascii="Trebuchet MS" w:hAnsi="Trebuchet MS"/>
          <w:b/>
        </w:rPr>
      </w:pPr>
      <w:r w:rsidRPr="00D3103B">
        <w:rPr>
          <w:rFonts w:ascii="Trebuchet MS" w:hAnsi="Trebuchet MS"/>
          <w:b/>
        </w:rPr>
        <w:t>Член 10.</w:t>
      </w:r>
    </w:p>
    <w:p w:rsidR="00D3103B" w:rsidRPr="00D3103B" w:rsidRDefault="00D3103B" w:rsidP="00FC53FC">
      <w:pPr>
        <w:suppressAutoHyphens/>
        <w:jc w:val="both"/>
        <w:rPr>
          <w:rFonts w:ascii="Trebuchet MS" w:hAnsi="Trebuchet MS"/>
        </w:rPr>
      </w:pPr>
    </w:p>
    <w:p w:rsidR="00D3103B" w:rsidRPr="00D3103B" w:rsidRDefault="00D3103B" w:rsidP="00FC53FC">
      <w:pPr>
        <w:suppressAutoHyphens/>
        <w:jc w:val="both"/>
        <w:rPr>
          <w:rFonts w:ascii="Trebuchet MS" w:hAnsi="Trebuchet MS"/>
        </w:rPr>
      </w:pPr>
      <w:r w:rsidRPr="00D3103B">
        <w:rPr>
          <w:rFonts w:ascii="Trebuchet MS" w:hAnsi="Trebuchet MS"/>
        </w:rPr>
        <w:t xml:space="preserve">(10.1) Срокът за гаранционна поддръжка на Софтуерните продукти е </w:t>
      </w:r>
      <w:r w:rsidRPr="00D91019">
        <w:rPr>
          <w:rFonts w:ascii="Trebuchet MS" w:hAnsi="Trebuchet MS"/>
          <w:b/>
        </w:rPr>
        <w:t>…….. (……….) месеца</w:t>
      </w:r>
      <w:r w:rsidRPr="00D3103B">
        <w:rPr>
          <w:rFonts w:ascii="Trebuchet MS" w:hAnsi="Trebuchet MS"/>
        </w:rPr>
        <w:t xml:space="preserve"> след приемане на работата с </w:t>
      </w:r>
      <w:proofErr w:type="spellStart"/>
      <w:r w:rsidRPr="00D3103B">
        <w:rPr>
          <w:rFonts w:ascii="Trebuchet MS" w:hAnsi="Trebuchet MS"/>
        </w:rPr>
        <w:t>Приемо-предавателния</w:t>
      </w:r>
      <w:proofErr w:type="spellEnd"/>
      <w:r w:rsidRPr="00D3103B">
        <w:rPr>
          <w:rFonts w:ascii="Trebuchet MS" w:hAnsi="Trebuchet MS"/>
        </w:rPr>
        <w:t xml:space="preserve"> протокол по алинея </w:t>
      </w:r>
      <w:r w:rsidRPr="0043350F">
        <w:rPr>
          <w:rFonts w:ascii="Trebuchet MS" w:hAnsi="Trebuchet MS"/>
        </w:rPr>
        <w:t>(</w:t>
      </w:r>
      <w:r w:rsidR="00A44094" w:rsidRPr="0043350F">
        <w:rPr>
          <w:rFonts w:ascii="Trebuchet MS" w:hAnsi="Trebuchet MS"/>
        </w:rPr>
        <w:t>6</w:t>
      </w:r>
      <w:r w:rsidRPr="0043350F">
        <w:rPr>
          <w:rFonts w:ascii="Trebuchet MS" w:hAnsi="Trebuchet MS"/>
        </w:rPr>
        <w:t>.4).</w:t>
      </w:r>
    </w:p>
    <w:p w:rsidR="00D3103B" w:rsidRPr="00D3103B" w:rsidRDefault="00D3103B" w:rsidP="00FC53FC">
      <w:pPr>
        <w:suppressAutoHyphens/>
        <w:jc w:val="both"/>
        <w:rPr>
          <w:rFonts w:ascii="Trebuchet MS" w:hAnsi="Trebuchet MS"/>
        </w:rPr>
      </w:pPr>
      <w:r w:rsidRPr="00D3103B">
        <w:rPr>
          <w:rFonts w:ascii="Trebuchet MS" w:hAnsi="Trebuchet MS"/>
        </w:rPr>
        <w:t>(10.2) В случай че се установят скрити Недостатъци, за които Изпълнителят е бил уведомен в срока по предходната алинея (10.1), той е длъжен да ги отстрани за своя сметка в най-кратък срок, съгласуван между Страните. Гаранционният срок не тече от момента на предявяване на рекламацията до нейното отстраняване.</w:t>
      </w:r>
    </w:p>
    <w:p w:rsidR="00D3103B" w:rsidRPr="00D3103B" w:rsidRDefault="00D3103B" w:rsidP="00FC53FC">
      <w:pPr>
        <w:suppressAutoHyphens/>
        <w:jc w:val="both"/>
        <w:rPr>
          <w:rFonts w:ascii="Trebuchet MS" w:hAnsi="Trebuchet MS"/>
          <w:b/>
        </w:rPr>
      </w:pPr>
      <w:r w:rsidRPr="00D3103B">
        <w:rPr>
          <w:rFonts w:ascii="Trebuchet MS" w:hAnsi="Trebuchet MS"/>
        </w:rPr>
        <w:t>(10.3) За възникналите в гаранционния срок Недостатъци по Софтуерните продукти, Възложителят уведомява съгласно предоставена от Изпълнителя процедура за гаранционна поддръжка.</w:t>
      </w:r>
    </w:p>
    <w:p w:rsidR="00D3103B" w:rsidRPr="00D3103B" w:rsidRDefault="00D3103B" w:rsidP="00FC53FC">
      <w:pPr>
        <w:suppressAutoHyphens/>
        <w:jc w:val="both"/>
        <w:rPr>
          <w:rFonts w:ascii="Trebuchet MS" w:hAnsi="Trebuchet MS"/>
        </w:rPr>
      </w:pPr>
      <w:r w:rsidRPr="00D3103B">
        <w:rPr>
          <w:rFonts w:ascii="Trebuchet MS" w:hAnsi="Trebuchet MS"/>
        </w:rPr>
        <w:t>(10.4.) Недостатъци настъпили в резултат на изменение на дизайна и/или конфигурацията на Софтуерните продукти или на неправилното им използване от Възложителя или от негови служители не се покрива от гаранцията, съответно са за сметка на Възложителя.</w:t>
      </w:r>
    </w:p>
    <w:p w:rsidR="00D3103B" w:rsidRPr="00D3103B" w:rsidRDefault="00D3103B" w:rsidP="00FC53FC">
      <w:pPr>
        <w:suppressAutoHyphens/>
        <w:jc w:val="both"/>
        <w:rPr>
          <w:rFonts w:ascii="Trebuchet MS" w:hAnsi="Trebuchet MS"/>
        </w:rPr>
      </w:pPr>
      <w:r w:rsidRPr="00D3103B">
        <w:rPr>
          <w:rFonts w:ascii="Trebuchet MS" w:hAnsi="Trebuchet MS"/>
        </w:rPr>
        <w:t xml:space="preserve">(10.5) Без оглед на предоставената гаранция, Изпълнителят гарантира, че Софтуерните продукти ще представляват завършено, интегрирано решение на изискванията на Възложителя и ще осигуряват функционалността и добрата работа на системата, в която са интегрирани, съгласно Техническата спецификация. </w:t>
      </w:r>
      <w:r w:rsidRPr="00D3103B">
        <w:rPr>
          <w:rFonts w:ascii="Trebuchet MS" w:hAnsi="Trebuchet MS"/>
        </w:rPr>
        <w:lastRenderedPageBreak/>
        <w:t>Изпълнителят поема отговорност за успешното взаимодействие и интегриране на всички продукти и компоненти доставени в изпълнение на Договора.</w:t>
      </w:r>
    </w:p>
    <w:p w:rsidR="00791FD7" w:rsidRPr="00946D6A" w:rsidRDefault="00D66416" w:rsidP="00946D6A">
      <w:pPr>
        <w:keepNext/>
        <w:keepLines/>
        <w:spacing w:before="240" w:after="240"/>
        <w:jc w:val="center"/>
        <w:outlineLvl w:val="1"/>
        <w:rPr>
          <w:rFonts w:ascii="Trebuchet MS" w:hAnsi="Trebuchet MS"/>
          <w:b/>
          <w:bCs/>
          <w:color w:val="000000"/>
          <w:szCs w:val="26"/>
          <w:lang w:eastAsia="en-US"/>
        </w:rPr>
      </w:pPr>
      <w:r w:rsidRPr="00946D6A">
        <w:rPr>
          <w:rFonts w:ascii="Trebuchet MS" w:hAnsi="Trebuchet MS"/>
          <w:b/>
          <w:bCs/>
          <w:color w:val="000000"/>
          <w:szCs w:val="26"/>
          <w:lang w:val="en-US" w:eastAsia="en-US"/>
        </w:rPr>
        <w:t xml:space="preserve">VI. </w:t>
      </w:r>
      <w:r w:rsidR="00791FD7" w:rsidRPr="00946D6A">
        <w:rPr>
          <w:rFonts w:ascii="Trebuchet MS" w:hAnsi="Trebuchet MS"/>
          <w:b/>
          <w:bCs/>
          <w:color w:val="000000"/>
          <w:szCs w:val="26"/>
          <w:lang w:eastAsia="en-US"/>
        </w:rPr>
        <w:t>ГАРАНЦИ</w:t>
      </w:r>
      <w:r w:rsidR="00BE4B01">
        <w:rPr>
          <w:rFonts w:ascii="Trebuchet MS" w:hAnsi="Trebuchet MS"/>
          <w:b/>
          <w:bCs/>
          <w:color w:val="000000"/>
          <w:szCs w:val="26"/>
          <w:lang w:eastAsia="en-US"/>
        </w:rPr>
        <w:t>И</w:t>
      </w:r>
    </w:p>
    <w:p w:rsidR="00791FD7" w:rsidRDefault="00C63A57" w:rsidP="00791FD7">
      <w:pPr>
        <w:shd w:val="clear" w:color="auto" w:fill="FFFFFF"/>
        <w:jc w:val="both"/>
        <w:rPr>
          <w:rFonts w:ascii="Trebuchet MS" w:hAnsi="Trebuchet MS"/>
          <w:b/>
          <w:lang w:eastAsia="en-US"/>
        </w:rPr>
      </w:pPr>
      <w:r w:rsidRPr="00946D6A">
        <w:rPr>
          <w:rFonts w:ascii="Trebuchet MS" w:hAnsi="Trebuchet MS"/>
          <w:b/>
          <w:lang w:eastAsia="en-US"/>
        </w:rPr>
        <w:t>Член</w:t>
      </w:r>
      <w:r w:rsidR="00791FD7" w:rsidRPr="00946D6A">
        <w:rPr>
          <w:rFonts w:ascii="Trebuchet MS" w:hAnsi="Trebuchet MS"/>
          <w:b/>
          <w:lang w:eastAsia="en-US"/>
        </w:rPr>
        <w:t xml:space="preserve"> 1</w:t>
      </w:r>
      <w:r w:rsidR="00791FD7" w:rsidRPr="00946D6A">
        <w:rPr>
          <w:rFonts w:ascii="Trebuchet MS" w:hAnsi="Trebuchet MS"/>
          <w:b/>
          <w:lang w:val="en-US" w:eastAsia="en-US"/>
        </w:rPr>
        <w:t>1</w:t>
      </w:r>
      <w:r w:rsidR="00791FD7" w:rsidRPr="00946D6A">
        <w:rPr>
          <w:rFonts w:ascii="Trebuchet MS" w:hAnsi="Trebuchet MS"/>
          <w:b/>
          <w:lang w:eastAsia="en-US"/>
        </w:rPr>
        <w:t xml:space="preserve">. </w:t>
      </w:r>
    </w:p>
    <w:p w:rsidR="0058248D" w:rsidRPr="00946D6A" w:rsidRDefault="0058248D" w:rsidP="00791FD7">
      <w:pPr>
        <w:shd w:val="clear" w:color="auto" w:fill="FFFFFF"/>
        <w:jc w:val="both"/>
        <w:rPr>
          <w:rFonts w:ascii="Trebuchet MS" w:hAnsi="Trebuchet MS"/>
          <w:b/>
          <w:lang w:eastAsia="en-US"/>
        </w:rPr>
      </w:pPr>
    </w:p>
    <w:p w:rsidR="0058248D" w:rsidRPr="0058248D" w:rsidRDefault="0058248D" w:rsidP="0058248D">
      <w:pPr>
        <w:jc w:val="both"/>
        <w:rPr>
          <w:rFonts w:ascii="Trebuchet MS" w:hAnsi="Trebuchet MS"/>
          <w:color w:val="000000"/>
        </w:rPr>
      </w:pPr>
      <w:r>
        <w:rPr>
          <w:rFonts w:ascii="Trebuchet MS" w:hAnsi="Trebuchet MS"/>
          <w:b/>
          <w:color w:val="000000"/>
        </w:rPr>
        <w:t xml:space="preserve">(11.1) </w:t>
      </w:r>
      <w:r w:rsidRPr="0058248D">
        <w:rPr>
          <w:rFonts w:ascii="Trebuchet MS" w:hAnsi="Trebuchet MS"/>
          <w:b/>
          <w:color w:val="000000"/>
        </w:rPr>
        <w:t>Гаранцията, която обезпечава авансово предоставените средства, е в размер на тези средства, а именно в размер на ….............../словом/</w:t>
      </w:r>
      <w:r>
        <w:rPr>
          <w:rFonts w:ascii="Trebuchet MS" w:hAnsi="Trebuchet MS"/>
          <w:b/>
          <w:color w:val="000000"/>
        </w:rPr>
        <w:t xml:space="preserve"> лева</w:t>
      </w:r>
      <w:r w:rsidRPr="0058248D">
        <w:rPr>
          <w:rFonts w:ascii="Trebuchet MS" w:hAnsi="Trebuchet MS"/>
          <w:color w:val="000000"/>
        </w:rPr>
        <w:t xml:space="preserve"> и се освобождава до три дни след връщане или усвояване на аванса.</w:t>
      </w:r>
      <w:r w:rsidRPr="0058248D">
        <w:rPr>
          <w:rFonts w:ascii="Trebuchet MS" w:eastAsia="Calibri" w:hAnsi="Trebuchet MS"/>
          <w:color w:val="000000"/>
          <w:lang w:eastAsia="en-US"/>
        </w:rPr>
        <w:t xml:space="preserve"> </w:t>
      </w:r>
      <w:r w:rsidRPr="0058248D">
        <w:rPr>
          <w:rFonts w:ascii="Trebuchet MS" w:eastAsia="Calibri" w:hAnsi="Trebuchet MS"/>
          <w:color w:val="000000"/>
          <w:lang w:eastAsia="en-US"/>
        </w:rPr>
        <w:t>Авансово предоставените средства по договора за възлагане на обществената поръчка не се изплащат преди Изпълнителят да представи гаранция, обезпечаваща 100% от авансово предоставените средства.</w:t>
      </w:r>
      <w:r w:rsidR="00D6480F">
        <w:rPr>
          <w:rFonts w:ascii="Trebuchet MS" w:eastAsia="Calibri" w:hAnsi="Trebuchet MS"/>
          <w:color w:val="000000"/>
          <w:lang w:eastAsia="en-US"/>
        </w:rPr>
        <w:t xml:space="preserve"> </w:t>
      </w:r>
      <w:bookmarkStart w:id="0" w:name="_GoBack"/>
      <w:bookmarkEnd w:id="0"/>
      <w:r w:rsidRPr="0058248D">
        <w:rPr>
          <w:rFonts w:ascii="Trebuchet MS" w:hAnsi="Trebuchet MS"/>
          <w:color w:val="000000"/>
        </w:rPr>
        <w:t>Гаранцията се представя под една от следните форми- банкова гаранция, застраховка, обезпечаваща изпълнението чрез покритие на отговорността на ИЗПЪЛНИТЕЛЯ или парична сума, внесена по следната сметка на ВЪЗЛОЖИТЕЛЯ:</w:t>
      </w:r>
    </w:p>
    <w:p w:rsidR="0058248D" w:rsidRPr="0058248D" w:rsidRDefault="0058248D" w:rsidP="0058248D">
      <w:pPr>
        <w:jc w:val="both"/>
        <w:rPr>
          <w:rFonts w:ascii="Trebuchet MS" w:hAnsi="Trebuchet MS"/>
          <w:bCs/>
          <w:color w:val="000000"/>
        </w:rPr>
      </w:pPr>
      <w:r w:rsidRPr="0058248D">
        <w:rPr>
          <w:rFonts w:ascii="Trebuchet MS" w:hAnsi="Trebuchet MS"/>
          <w:bCs/>
          <w:color w:val="000000"/>
        </w:rPr>
        <w:t>Банка: Общинска банка АД - ФЦ Велико Търново</w:t>
      </w:r>
    </w:p>
    <w:p w:rsidR="0058248D" w:rsidRPr="0058248D" w:rsidRDefault="0058248D" w:rsidP="0058248D">
      <w:pPr>
        <w:jc w:val="both"/>
        <w:rPr>
          <w:rFonts w:ascii="Trebuchet MS" w:hAnsi="Trebuchet MS"/>
          <w:bCs/>
          <w:color w:val="000000"/>
        </w:rPr>
      </w:pPr>
      <w:r w:rsidRPr="0058248D">
        <w:rPr>
          <w:rFonts w:ascii="Trebuchet MS" w:hAnsi="Trebuchet MS"/>
          <w:bCs/>
          <w:color w:val="000000"/>
        </w:rPr>
        <w:t xml:space="preserve">BIC:SOMBBGSF </w:t>
      </w:r>
    </w:p>
    <w:p w:rsidR="00791FD7" w:rsidRPr="0058248D" w:rsidRDefault="0058248D" w:rsidP="0058248D">
      <w:pPr>
        <w:jc w:val="both"/>
        <w:rPr>
          <w:rFonts w:ascii="Trebuchet MS" w:hAnsi="Trebuchet MS"/>
          <w:bCs/>
          <w:color w:val="000000"/>
        </w:rPr>
      </w:pPr>
      <w:r w:rsidRPr="0058248D">
        <w:rPr>
          <w:rFonts w:ascii="Trebuchet MS" w:hAnsi="Trebuchet MS"/>
          <w:bCs/>
          <w:color w:val="000000"/>
        </w:rPr>
        <w:t>IBAN:BG 97 SOMB 9130 3324 758001.</w:t>
      </w:r>
    </w:p>
    <w:p w:rsidR="00791FD7" w:rsidRPr="00946D6A" w:rsidRDefault="00791FD7" w:rsidP="00791FD7">
      <w:pPr>
        <w:shd w:val="clear" w:color="auto" w:fill="FFFFFF"/>
        <w:jc w:val="both"/>
        <w:rPr>
          <w:rFonts w:ascii="Trebuchet MS" w:hAnsi="Trebuchet MS"/>
          <w:b/>
          <w:lang w:val="en-US" w:eastAsia="en-US"/>
        </w:rPr>
      </w:pPr>
      <w:r w:rsidRPr="00946D6A">
        <w:rPr>
          <w:rFonts w:ascii="Trebuchet MS" w:hAnsi="Trebuchet MS"/>
          <w:b/>
          <w:lang w:eastAsia="en-US"/>
        </w:rPr>
        <w:t>(11.</w:t>
      </w:r>
      <w:r w:rsidR="00BE4B01">
        <w:rPr>
          <w:rFonts w:ascii="Trebuchet MS" w:hAnsi="Trebuchet MS"/>
          <w:b/>
          <w:lang w:eastAsia="en-US"/>
        </w:rPr>
        <w:t>2</w:t>
      </w:r>
      <w:r w:rsidRPr="00946D6A">
        <w:rPr>
          <w:rFonts w:ascii="Trebuchet MS" w:hAnsi="Trebuchet MS"/>
          <w:b/>
          <w:lang w:eastAsia="en-US"/>
        </w:rPr>
        <w:t xml:space="preserve">) </w:t>
      </w:r>
      <w:r w:rsidR="0058248D">
        <w:rPr>
          <w:rFonts w:ascii="Trebuchet MS" w:hAnsi="Trebuchet MS"/>
          <w:color w:val="000000"/>
          <w:spacing w:val="1"/>
          <w:lang w:eastAsia="en-US"/>
        </w:rPr>
        <w:t>Г</w:t>
      </w:r>
      <w:r w:rsidRPr="00946D6A">
        <w:rPr>
          <w:rFonts w:ascii="Trebuchet MS" w:hAnsi="Trebuchet MS"/>
          <w:color w:val="000000"/>
          <w:spacing w:val="1"/>
          <w:lang w:eastAsia="en-US"/>
        </w:rPr>
        <w:t xml:space="preserve">аранция </w:t>
      </w:r>
      <w:r w:rsidR="0058248D">
        <w:rPr>
          <w:rFonts w:ascii="Trebuchet MS" w:hAnsi="Trebuchet MS"/>
          <w:color w:val="000000"/>
          <w:spacing w:val="1"/>
          <w:lang w:eastAsia="en-US"/>
        </w:rPr>
        <w:t>обезпечаваща изпълнението е</w:t>
      </w:r>
      <w:r w:rsidRPr="00946D6A">
        <w:rPr>
          <w:rFonts w:ascii="Trebuchet MS" w:hAnsi="Trebuchet MS"/>
          <w:color w:val="000000"/>
          <w:spacing w:val="1"/>
          <w:lang w:eastAsia="en-US"/>
        </w:rPr>
        <w:t xml:space="preserve"> в размер на </w:t>
      </w:r>
      <w:r w:rsidRPr="00946D6A">
        <w:rPr>
          <w:rFonts w:ascii="Trebuchet MS" w:hAnsi="Trebuchet MS"/>
          <w:color w:val="000000"/>
          <w:spacing w:val="1"/>
          <w:lang w:val="en-US" w:eastAsia="en-US"/>
        </w:rPr>
        <w:t>5</w:t>
      </w:r>
      <w:r w:rsidRPr="00946D6A">
        <w:rPr>
          <w:rFonts w:ascii="Trebuchet MS" w:hAnsi="Trebuchet MS"/>
          <w:color w:val="000000"/>
          <w:spacing w:val="1"/>
          <w:lang w:eastAsia="en-US"/>
        </w:rPr>
        <w:t xml:space="preserve"> %  (пет на сто) от </w:t>
      </w:r>
      <w:r w:rsidRPr="00946D6A">
        <w:rPr>
          <w:rFonts w:ascii="Trebuchet MS" w:hAnsi="Trebuchet MS"/>
          <w:color w:val="000000"/>
          <w:spacing w:val="-2"/>
          <w:lang w:eastAsia="en-US"/>
        </w:rPr>
        <w:t xml:space="preserve">Стойността на Договора без ДДС, а именно </w:t>
      </w:r>
      <w:r w:rsidRPr="00946D6A">
        <w:rPr>
          <w:rFonts w:ascii="Trebuchet MS" w:hAnsi="Trebuchet MS"/>
          <w:lang w:eastAsia="en-US"/>
        </w:rPr>
        <w:t>……… (…………………………) лева („</w:t>
      </w:r>
      <w:r w:rsidRPr="00946D6A">
        <w:rPr>
          <w:rFonts w:ascii="Trebuchet MS" w:hAnsi="Trebuchet MS"/>
          <w:b/>
          <w:lang w:eastAsia="en-US"/>
        </w:rPr>
        <w:t>Гаранцията за изпълнение</w:t>
      </w:r>
      <w:r w:rsidRPr="00946D6A">
        <w:rPr>
          <w:rFonts w:ascii="Trebuchet MS" w:hAnsi="Trebuchet MS"/>
          <w:lang w:eastAsia="en-US"/>
        </w:rPr>
        <w:t>“), която служи за обезпечаване на изпълнението на Договора</w:t>
      </w:r>
      <w:r w:rsidRPr="00946D6A">
        <w:rPr>
          <w:rFonts w:ascii="Trebuchet MS" w:hAnsi="Trebuchet MS"/>
          <w:color w:val="000000"/>
          <w:spacing w:val="-2"/>
          <w:lang w:eastAsia="en-US"/>
        </w:rPr>
        <w:t xml:space="preserve">. </w:t>
      </w:r>
    </w:p>
    <w:p w:rsidR="00791FD7" w:rsidRPr="00946D6A" w:rsidRDefault="00791FD7" w:rsidP="00791FD7">
      <w:pPr>
        <w:shd w:val="clear" w:color="auto" w:fill="FFFFFF"/>
        <w:jc w:val="both"/>
        <w:rPr>
          <w:rFonts w:ascii="Trebuchet MS" w:hAnsi="Trebuchet MS"/>
          <w:color w:val="000000"/>
          <w:spacing w:val="-2"/>
          <w:lang w:eastAsia="en-US"/>
        </w:rPr>
      </w:pPr>
      <w:r w:rsidRPr="00946D6A">
        <w:rPr>
          <w:rFonts w:ascii="Trebuchet MS" w:hAnsi="Trebuchet MS"/>
          <w:b/>
          <w:lang w:eastAsia="en-US"/>
        </w:rPr>
        <w:t>(11.</w:t>
      </w:r>
      <w:r w:rsidR="00BE4B01">
        <w:rPr>
          <w:rFonts w:ascii="Trebuchet MS" w:hAnsi="Trebuchet MS"/>
          <w:b/>
          <w:lang w:eastAsia="en-US"/>
        </w:rPr>
        <w:t>3</w:t>
      </w:r>
      <w:r w:rsidRPr="00946D6A">
        <w:rPr>
          <w:rFonts w:ascii="Trebuchet MS" w:hAnsi="Trebuchet MS"/>
          <w:b/>
          <w:lang w:eastAsia="en-US"/>
        </w:rPr>
        <w:t xml:space="preserve">) </w:t>
      </w:r>
      <w:r w:rsidRPr="00946D6A">
        <w:rPr>
          <w:rFonts w:ascii="Trebuchet MS" w:hAnsi="Trebuchet MS"/>
          <w:color w:val="000000"/>
          <w:spacing w:val="-2"/>
          <w:lang w:eastAsia="en-US"/>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w:t>
      </w:r>
      <w:r w:rsidRPr="00946D6A">
        <w:rPr>
          <w:rFonts w:ascii="Trebuchet MS" w:hAnsi="Trebuchet MS"/>
          <w:i/>
          <w:color w:val="000000"/>
          <w:spacing w:val="-2"/>
          <w:lang w:eastAsia="en-US"/>
        </w:rPr>
        <w:t>седем</w:t>
      </w:r>
      <w:r w:rsidRPr="00946D6A">
        <w:rPr>
          <w:rFonts w:ascii="Trebuchet MS" w:hAnsi="Trebuchet MS"/>
          <w:color w:val="000000"/>
          <w:spacing w:val="-2"/>
          <w:lang w:eastAsia="en-US"/>
        </w:rPr>
        <w:t>) дни от подписването на допълнително споразумение за изменението.</w:t>
      </w:r>
    </w:p>
    <w:p w:rsidR="00791FD7" w:rsidRPr="00946D6A" w:rsidRDefault="00791FD7" w:rsidP="00791FD7">
      <w:pPr>
        <w:shd w:val="clear" w:color="auto" w:fill="FFFFFF"/>
        <w:jc w:val="both"/>
        <w:rPr>
          <w:rFonts w:ascii="Trebuchet MS" w:hAnsi="Trebuchet MS"/>
          <w:lang w:eastAsia="en-US"/>
        </w:rPr>
      </w:pPr>
      <w:r w:rsidRPr="00946D6A">
        <w:rPr>
          <w:rFonts w:ascii="Trebuchet MS" w:hAnsi="Trebuchet MS"/>
          <w:b/>
          <w:lang w:eastAsia="en-US"/>
        </w:rPr>
        <w:t>(11.</w:t>
      </w:r>
      <w:r w:rsidR="00BE4B01">
        <w:rPr>
          <w:rFonts w:ascii="Trebuchet MS" w:hAnsi="Trebuchet MS"/>
          <w:b/>
          <w:lang w:eastAsia="en-US"/>
        </w:rPr>
        <w:t>4</w:t>
      </w:r>
      <w:r w:rsidRPr="00946D6A">
        <w:rPr>
          <w:rFonts w:ascii="Trebuchet MS" w:hAnsi="Trebuchet MS"/>
          <w:b/>
          <w:lang w:eastAsia="en-US"/>
        </w:rPr>
        <w:t xml:space="preserve">) </w:t>
      </w:r>
      <w:r w:rsidRPr="00946D6A">
        <w:rPr>
          <w:rFonts w:ascii="Trebuchet MS" w:hAnsi="Trebuchet MS"/>
          <w:lang w:eastAsia="en-US"/>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791FD7" w:rsidRPr="00946D6A" w:rsidRDefault="00791FD7" w:rsidP="00791FD7">
      <w:pPr>
        <w:shd w:val="clear" w:color="auto" w:fill="FFFFFF"/>
        <w:jc w:val="both"/>
        <w:rPr>
          <w:rFonts w:ascii="Trebuchet MS" w:hAnsi="Trebuchet MS"/>
          <w:lang w:eastAsia="en-US"/>
        </w:rPr>
      </w:pPr>
      <w:r w:rsidRPr="00946D6A">
        <w:rPr>
          <w:rFonts w:ascii="Trebuchet MS" w:hAnsi="Trebuchet MS"/>
          <w:lang w:eastAsia="en-US"/>
        </w:rPr>
        <w:t xml:space="preserve">1. внасяне на допълнителна парична сума по банковата сметка на ВЪЗЛОЖИТЕЛЯ, при спазване на изискванията на чл. </w:t>
      </w:r>
      <w:r w:rsidRPr="00946D6A">
        <w:rPr>
          <w:rFonts w:ascii="Trebuchet MS" w:hAnsi="Trebuchet MS"/>
          <w:color w:val="000000"/>
          <w:spacing w:val="-2"/>
          <w:lang w:eastAsia="en-US"/>
        </w:rPr>
        <w:t>[</w:t>
      </w:r>
      <w:r w:rsidR="00C63A57" w:rsidRPr="00946D6A">
        <w:rPr>
          <w:rFonts w:ascii="Trebuchet MS" w:hAnsi="Trebuchet MS"/>
          <w:color w:val="000000"/>
          <w:spacing w:val="-2"/>
          <w:lang w:val="en-US" w:eastAsia="en-US"/>
        </w:rPr>
        <w:t>12</w:t>
      </w:r>
      <w:r w:rsidRPr="00946D6A">
        <w:rPr>
          <w:rFonts w:ascii="Trebuchet MS" w:hAnsi="Trebuchet MS"/>
          <w:color w:val="000000"/>
          <w:spacing w:val="-2"/>
          <w:lang w:eastAsia="en-US"/>
        </w:rPr>
        <w:t>]</w:t>
      </w:r>
      <w:r w:rsidRPr="00946D6A">
        <w:rPr>
          <w:rFonts w:ascii="Trebuchet MS" w:hAnsi="Trebuchet MS"/>
          <w:lang w:eastAsia="en-US"/>
        </w:rPr>
        <w:t xml:space="preserve"> от Договора; и/или;</w:t>
      </w:r>
    </w:p>
    <w:p w:rsidR="00791FD7" w:rsidRPr="00946D6A" w:rsidRDefault="00791FD7" w:rsidP="00791FD7">
      <w:pPr>
        <w:shd w:val="clear" w:color="auto" w:fill="FFFFFF"/>
        <w:jc w:val="both"/>
        <w:rPr>
          <w:rFonts w:ascii="Trebuchet MS" w:hAnsi="Trebuchet MS"/>
          <w:color w:val="000000"/>
          <w:spacing w:val="-2"/>
          <w:lang w:eastAsia="en-US"/>
        </w:rPr>
      </w:pPr>
      <w:r w:rsidRPr="00946D6A">
        <w:rPr>
          <w:rFonts w:ascii="Trebuchet MS" w:hAnsi="Trebuchet MS"/>
          <w:lang w:eastAsia="en-US"/>
        </w:rPr>
        <w:t xml:space="preserve">2. </w:t>
      </w:r>
      <w:r w:rsidRPr="00946D6A">
        <w:rPr>
          <w:rFonts w:ascii="Trebuchet MS" w:hAnsi="Trebuchet MS"/>
          <w:color w:val="000000"/>
          <w:spacing w:val="-2"/>
          <w:lang w:eastAsia="en-US"/>
        </w:rPr>
        <w:t>предоставяне на документ за изменение на първоначалната банкова гаранция или нова банкова гаранция, при спазване на изискванията на чл. [</w:t>
      </w:r>
      <w:r w:rsidR="00C63A57" w:rsidRPr="00946D6A">
        <w:rPr>
          <w:rFonts w:ascii="Trebuchet MS" w:hAnsi="Trebuchet MS"/>
          <w:color w:val="000000"/>
          <w:spacing w:val="-2"/>
          <w:lang w:val="en-US" w:eastAsia="en-US"/>
        </w:rPr>
        <w:t>13</w:t>
      </w:r>
      <w:r w:rsidRPr="00946D6A">
        <w:rPr>
          <w:rFonts w:ascii="Trebuchet MS" w:hAnsi="Trebuchet MS"/>
          <w:color w:val="000000"/>
          <w:spacing w:val="-2"/>
          <w:lang w:eastAsia="en-US"/>
        </w:rPr>
        <w:t>] от Договора; и/или</w:t>
      </w:r>
    </w:p>
    <w:p w:rsidR="00791FD7" w:rsidRPr="00946D6A" w:rsidRDefault="00791FD7" w:rsidP="00791FD7">
      <w:pPr>
        <w:shd w:val="clear" w:color="auto" w:fill="FFFFFF"/>
        <w:jc w:val="both"/>
        <w:rPr>
          <w:rFonts w:ascii="Trebuchet MS" w:hAnsi="Trebuchet MS"/>
          <w:color w:val="000000"/>
          <w:spacing w:val="-2"/>
          <w:lang w:eastAsia="en-US"/>
        </w:rPr>
      </w:pPr>
      <w:r w:rsidRPr="00946D6A">
        <w:rPr>
          <w:rFonts w:ascii="Trebuchet MS" w:hAnsi="Trebuchet MS"/>
          <w:color w:val="000000"/>
          <w:spacing w:val="-2"/>
          <w:lang w:eastAsia="en-US"/>
        </w:rPr>
        <w:lastRenderedPageBreak/>
        <w:t>3. предоставяне на документ за изменение на първоначалната застраховка или нова застраховка, при спазване на изискванията на чл. [</w:t>
      </w:r>
      <w:r w:rsidR="00C63A57" w:rsidRPr="00946D6A">
        <w:rPr>
          <w:rFonts w:ascii="Trebuchet MS" w:hAnsi="Trebuchet MS"/>
          <w:color w:val="000000"/>
          <w:spacing w:val="-2"/>
          <w:lang w:val="en-US" w:eastAsia="en-US"/>
        </w:rPr>
        <w:t>14</w:t>
      </w:r>
      <w:r w:rsidRPr="00946D6A">
        <w:rPr>
          <w:rFonts w:ascii="Trebuchet MS" w:hAnsi="Trebuchet MS"/>
          <w:color w:val="000000"/>
          <w:spacing w:val="-2"/>
          <w:lang w:eastAsia="en-US"/>
        </w:rPr>
        <w:t>] от Договора.</w:t>
      </w:r>
    </w:p>
    <w:p w:rsidR="00791FD7" w:rsidRPr="00946D6A" w:rsidRDefault="00791FD7" w:rsidP="00791FD7">
      <w:pPr>
        <w:shd w:val="clear" w:color="auto" w:fill="FFFFFF"/>
        <w:tabs>
          <w:tab w:val="left" w:pos="-180"/>
        </w:tabs>
        <w:jc w:val="both"/>
        <w:rPr>
          <w:rFonts w:ascii="Trebuchet MS" w:hAnsi="Trebuchet MS"/>
          <w:b/>
          <w:color w:val="000000"/>
          <w:spacing w:val="1"/>
          <w:lang w:eastAsia="en-US"/>
        </w:rPr>
      </w:pPr>
    </w:p>
    <w:p w:rsidR="00C63A57" w:rsidRPr="00946D6A" w:rsidRDefault="00C63A57" w:rsidP="00791FD7">
      <w:pPr>
        <w:shd w:val="clear" w:color="auto" w:fill="FFFFFF"/>
        <w:jc w:val="both"/>
        <w:rPr>
          <w:rFonts w:ascii="Trebuchet MS" w:hAnsi="Trebuchet MS"/>
          <w:b/>
          <w:color w:val="000000"/>
          <w:spacing w:val="-2"/>
          <w:lang w:eastAsia="en-US"/>
        </w:rPr>
      </w:pPr>
      <w:r w:rsidRPr="00946D6A">
        <w:rPr>
          <w:rFonts w:ascii="Trebuchet MS" w:hAnsi="Trebuchet MS"/>
          <w:b/>
          <w:color w:val="000000"/>
          <w:spacing w:val="-2"/>
          <w:lang w:eastAsia="en-US"/>
        </w:rPr>
        <w:t>Член 12.</w:t>
      </w:r>
      <w:r w:rsidR="00791FD7" w:rsidRPr="00946D6A">
        <w:rPr>
          <w:rFonts w:ascii="Trebuchet MS" w:hAnsi="Trebuchet MS"/>
          <w:b/>
          <w:color w:val="000000"/>
          <w:spacing w:val="-2"/>
          <w:lang w:eastAsia="en-US"/>
        </w:rPr>
        <w:t xml:space="preserve"> </w:t>
      </w:r>
    </w:p>
    <w:p w:rsidR="00791FD7" w:rsidRPr="00946D6A" w:rsidRDefault="00791FD7" w:rsidP="00791FD7">
      <w:pPr>
        <w:shd w:val="clear" w:color="auto" w:fill="FFFFFF"/>
        <w:jc w:val="both"/>
        <w:rPr>
          <w:rFonts w:ascii="Trebuchet MS" w:hAnsi="Trebuchet MS"/>
          <w:color w:val="000000"/>
          <w:spacing w:val="-2"/>
          <w:lang w:eastAsia="en-US"/>
        </w:rPr>
      </w:pPr>
      <w:r w:rsidRPr="00946D6A">
        <w:rPr>
          <w:rFonts w:ascii="Trebuchet MS" w:hAnsi="Trebuchet MS"/>
          <w:color w:val="000000"/>
          <w:spacing w:val="-2"/>
          <w:lang w:eastAsia="en-US"/>
        </w:rPr>
        <w:t xml:space="preserve">Когато като Гаранция за изпълнение се представя парична сума, сумата се внася по следната банкова сметка на ВЪЗЛОЖИТЕЛЯ: </w:t>
      </w:r>
    </w:p>
    <w:p w:rsidR="00791FD7" w:rsidRPr="00946D6A" w:rsidRDefault="00791FD7" w:rsidP="00791FD7">
      <w:pPr>
        <w:jc w:val="both"/>
        <w:rPr>
          <w:rFonts w:ascii="Trebuchet MS" w:eastAsia="Calibri" w:hAnsi="Trebuchet MS"/>
          <w:lang w:eastAsia="en-US"/>
        </w:rPr>
      </w:pPr>
      <w:r w:rsidRPr="00946D6A">
        <w:rPr>
          <w:rFonts w:ascii="Trebuchet MS" w:eastAsia="Calibri" w:hAnsi="Trebuchet MS"/>
          <w:lang w:eastAsia="en-US"/>
        </w:rPr>
        <w:t>Банка:</w:t>
      </w:r>
      <w:r w:rsidRPr="00946D6A">
        <w:rPr>
          <w:rFonts w:ascii="Trebuchet MS" w:hAnsi="Trebuchet MS"/>
          <w:lang w:eastAsia="en-US"/>
        </w:rPr>
        <w:t>[…………………………….]</w:t>
      </w:r>
    </w:p>
    <w:p w:rsidR="00791FD7" w:rsidRPr="00946D6A" w:rsidRDefault="00791FD7" w:rsidP="00791FD7">
      <w:pPr>
        <w:jc w:val="both"/>
        <w:rPr>
          <w:rFonts w:ascii="Trebuchet MS" w:eastAsia="Calibri" w:hAnsi="Trebuchet MS"/>
          <w:lang w:eastAsia="en-US"/>
        </w:rPr>
      </w:pPr>
      <w:r w:rsidRPr="00946D6A">
        <w:rPr>
          <w:rFonts w:ascii="Trebuchet MS" w:eastAsia="Calibri" w:hAnsi="Trebuchet MS"/>
          <w:lang w:eastAsia="en-US"/>
        </w:rPr>
        <w:t>BIC:</w:t>
      </w:r>
      <w:r w:rsidRPr="00946D6A">
        <w:rPr>
          <w:rFonts w:ascii="Trebuchet MS" w:eastAsia="Calibri" w:hAnsi="Trebuchet MS"/>
          <w:lang w:eastAsia="en-US"/>
        </w:rPr>
        <w:tab/>
      </w:r>
      <w:r w:rsidRPr="00946D6A">
        <w:rPr>
          <w:rFonts w:ascii="Trebuchet MS" w:hAnsi="Trebuchet MS"/>
          <w:lang w:eastAsia="en-US"/>
        </w:rPr>
        <w:t>[…………………………….]</w:t>
      </w:r>
    </w:p>
    <w:p w:rsidR="00791FD7" w:rsidRPr="00946D6A" w:rsidRDefault="00791FD7" w:rsidP="00791FD7">
      <w:pPr>
        <w:jc w:val="both"/>
        <w:rPr>
          <w:rFonts w:ascii="Trebuchet MS" w:eastAsia="Calibri" w:hAnsi="Trebuchet MS"/>
          <w:lang w:val="en-US" w:eastAsia="en-US"/>
        </w:rPr>
      </w:pPr>
      <w:r w:rsidRPr="00946D6A">
        <w:rPr>
          <w:rFonts w:ascii="Trebuchet MS" w:eastAsia="Calibri" w:hAnsi="Trebuchet MS"/>
          <w:lang w:eastAsia="en-US"/>
        </w:rPr>
        <w:t>IBAN:</w:t>
      </w:r>
      <w:r w:rsidRPr="00946D6A">
        <w:rPr>
          <w:rFonts w:ascii="Trebuchet MS" w:eastAsia="Calibri" w:hAnsi="Trebuchet MS"/>
          <w:lang w:eastAsia="en-US"/>
        </w:rPr>
        <w:tab/>
      </w:r>
      <w:r w:rsidRPr="00946D6A">
        <w:rPr>
          <w:rFonts w:ascii="Trebuchet MS" w:hAnsi="Trebuchet MS"/>
          <w:lang w:eastAsia="en-US"/>
        </w:rPr>
        <w:t>[…………………………….]</w:t>
      </w:r>
    </w:p>
    <w:p w:rsidR="00791FD7" w:rsidRPr="00946D6A" w:rsidRDefault="00791FD7" w:rsidP="00791FD7">
      <w:pPr>
        <w:shd w:val="clear" w:color="auto" w:fill="FFFFFF"/>
        <w:jc w:val="both"/>
        <w:rPr>
          <w:rFonts w:ascii="Trebuchet MS" w:hAnsi="Trebuchet MS"/>
          <w:b/>
          <w:color w:val="000000"/>
          <w:spacing w:val="-2"/>
          <w:lang w:eastAsia="en-US"/>
        </w:rPr>
      </w:pPr>
    </w:p>
    <w:p w:rsidR="00C63A57" w:rsidRPr="00946D6A" w:rsidRDefault="00C63A57" w:rsidP="00791FD7">
      <w:pPr>
        <w:shd w:val="clear" w:color="auto" w:fill="FFFFFF"/>
        <w:jc w:val="both"/>
        <w:rPr>
          <w:rFonts w:ascii="Trebuchet MS" w:hAnsi="Trebuchet MS"/>
          <w:b/>
          <w:lang w:eastAsia="en-US"/>
        </w:rPr>
      </w:pPr>
      <w:r w:rsidRPr="00946D6A">
        <w:rPr>
          <w:rFonts w:ascii="Trebuchet MS" w:hAnsi="Trebuchet MS"/>
          <w:b/>
          <w:lang w:eastAsia="en-US"/>
        </w:rPr>
        <w:t xml:space="preserve">Член 13. </w:t>
      </w:r>
    </w:p>
    <w:p w:rsidR="00791FD7" w:rsidRPr="00946D6A" w:rsidRDefault="00C63A57" w:rsidP="00791FD7">
      <w:pPr>
        <w:shd w:val="clear" w:color="auto" w:fill="FFFFFF"/>
        <w:jc w:val="both"/>
        <w:rPr>
          <w:rFonts w:ascii="Trebuchet MS" w:hAnsi="Trebuchet MS"/>
          <w:color w:val="000000"/>
          <w:szCs w:val="20"/>
          <w:lang w:eastAsia="en-US"/>
        </w:rPr>
      </w:pPr>
      <w:r w:rsidRPr="00946D6A">
        <w:rPr>
          <w:rFonts w:ascii="Trebuchet MS" w:hAnsi="Trebuchet MS"/>
          <w:b/>
          <w:color w:val="000000"/>
          <w:szCs w:val="20"/>
          <w:lang w:eastAsia="en-US"/>
        </w:rPr>
        <w:t>(13.1)</w:t>
      </w:r>
      <w:r w:rsidRPr="00946D6A">
        <w:rPr>
          <w:rFonts w:ascii="Trebuchet MS" w:hAnsi="Trebuchet MS"/>
          <w:color w:val="000000"/>
          <w:szCs w:val="20"/>
          <w:lang w:eastAsia="en-US"/>
        </w:rPr>
        <w:t xml:space="preserve"> </w:t>
      </w:r>
      <w:r w:rsidR="00791FD7" w:rsidRPr="00946D6A">
        <w:rPr>
          <w:rFonts w:ascii="Trebuchet MS" w:hAnsi="Trebuchet MS"/>
          <w:color w:val="000000"/>
          <w:szCs w:val="20"/>
          <w:lang w:eastAsia="en-US"/>
        </w:rPr>
        <w:t xml:space="preserve">Когато като гаранция за изпълнение се представя </w:t>
      </w:r>
      <w:r w:rsidR="00791FD7" w:rsidRPr="00946D6A">
        <w:rPr>
          <w:rFonts w:ascii="Trebuchet MS" w:hAnsi="Trebuchet MS"/>
          <w:color w:val="000000"/>
          <w:spacing w:val="1"/>
          <w:lang w:eastAsia="en-US"/>
        </w:rPr>
        <w:t>банкова гаранция</w:t>
      </w:r>
      <w:r w:rsidR="00791FD7" w:rsidRPr="00946D6A">
        <w:rPr>
          <w:rFonts w:ascii="Trebuchet MS" w:hAnsi="Trebuchet MS"/>
          <w:color w:val="000000"/>
          <w:szCs w:val="20"/>
          <w:lang w:eastAsia="en-US"/>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791FD7" w:rsidRPr="00946D6A" w:rsidRDefault="00791FD7" w:rsidP="00791FD7">
      <w:pPr>
        <w:shd w:val="clear" w:color="auto" w:fill="FFFFFF"/>
        <w:jc w:val="both"/>
        <w:rPr>
          <w:rFonts w:ascii="Trebuchet MS" w:hAnsi="Trebuchet MS"/>
          <w:color w:val="000000"/>
          <w:szCs w:val="20"/>
          <w:lang w:eastAsia="en-US"/>
        </w:rPr>
      </w:pPr>
      <w:r w:rsidRPr="00946D6A">
        <w:rPr>
          <w:rFonts w:ascii="Trebuchet MS" w:hAnsi="Trebuchet MS"/>
          <w:color w:val="000000"/>
          <w:szCs w:val="20"/>
          <w:lang w:eastAsia="en-US"/>
        </w:rPr>
        <w:t>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791FD7" w:rsidRPr="00946D6A" w:rsidRDefault="00791FD7" w:rsidP="00791FD7">
      <w:pPr>
        <w:shd w:val="clear" w:color="auto" w:fill="FFFFFF"/>
        <w:jc w:val="both"/>
        <w:rPr>
          <w:rFonts w:ascii="Trebuchet MS" w:hAnsi="Trebuchet MS"/>
          <w:color w:val="000000"/>
          <w:spacing w:val="-2"/>
          <w:lang w:eastAsia="en-US"/>
        </w:rPr>
      </w:pPr>
      <w:r w:rsidRPr="00946D6A">
        <w:rPr>
          <w:rFonts w:ascii="Trebuchet MS" w:hAnsi="Trebuchet MS"/>
          <w:color w:val="000000"/>
          <w:szCs w:val="20"/>
          <w:lang w:eastAsia="en-US"/>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946D6A">
        <w:rPr>
          <w:rFonts w:ascii="Trebuchet MS" w:hAnsi="Trebuchet MS"/>
          <w:color w:val="000000"/>
          <w:spacing w:val="-2"/>
          <w:lang w:eastAsia="en-US"/>
        </w:rPr>
        <w:t xml:space="preserve"> </w:t>
      </w:r>
    </w:p>
    <w:p w:rsidR="00791FD7" w:rsidRPr="00946D6A" w:rsidRDefault="00791FD7" w:rsidP="00791FD7">
      <w:pPr>
        <w:shd w:val="clear" w:color="auto" w:fill="FFFFFF"/>
        <w:jc w:val="both"/>
        <w:rPr>
          <w:rFonts w:ascii="Trebuchet MS" w:hAnsi="Trebuchet MS"/>
          <w:color w:val="000000"/>
          <w:spacing w:val="-2"/>
          <w:lang w:eastAsia="en-US"/>
        </w:rPr>
      </w:pPr>
      <w:r w:rsidRPr="00946D6A">
        <w:rPr>
          <w:rFonts w:ascii="Trebuchet MS" w:hAnsi="Trebuchet MS"/>
          <w:b/>
          <w:color w:val="000000"/>
          <w:spacing w:val="-2"/>
          <w:lang w:eastAsia="en-US"/>
        </w:rPr>
        <w:t>(</w:t>
      </w:r>
      <w:r w:rsidR="00C63A57" w:rsidRPr="00946D6A">
        <w:rPr>
          <w:rFonts w:ascii="Trebuchet MS" w:hAnsi="Trebuchet MS"/>
          <w:b/>
          <w:color w:val="000000"/>
          <w:spacing w:val="-2"/>
          <w:lang w:eastAsia="en-US"/>
        </w:rPr>
        <w:t>13.2</w:t>
      </w:r>
      <w:r w:rsidRPr="00946D6A">
        <w:rPr>
          <w:rFonts w:ascii="Trebuchet MS" w:hAnsi="Trebuchet MS"/>
          <w:b/>
          <w:color w:val="000000"/>
          <w:spacing w:val="-2"/>
          <w:lang w:eastAsia="en-US"/>
        </w:rPr>
        <w:t>)</w:t>
      </w:r>
      <w:r w:rsidRPr="00946D6A">
        <w:rPr>
          <w:rFonts w:ascii="Trebuchet MS" w:hAnsi="Trebuchet MS"/>
          <w:color w:val="000000"/>
          <w:spacing w:val="-2"/>
          <w:lang w:eastAsia="en-US"/>
        </w:rPr>
        <w:t xml:space="preserve"> Банковите разходи по откриването и поддържането на Гаранцията </w:t>
      </w:r>
      <w:r w:rsidRPr="00946D6A">
        <w:rPr>
          <w:rFonts w:ascii="Trebuchet MS" w:hAnsi="Trebuchet MS"/>
          <w:color w:val="000000"/>
          <w:spacing w:val="1"/>
          <w:lang w:eastAsia="en-US"/>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946D6A">
        <w:rPr>
          <w:rFonts w:ascii="Trebuchet MS" w:hAnsi="Trebuchet MS"/>
          <w:color w:val="000000"/>
          <w:spacing w:val="-2"/>
          <w:lang w:eastAsia="en-US"/>
        </w:rPr>
        <w:t>са за сметка на ИЗПЪЛНИТЕЛЯ.</w:t>
      </w:r>
    </w:p>
    <w:p w:rsidR="00791FD7" w:rsidRPr="00946D6A" w:rsidRDefault="00791FD7" w:rsidP="00791FD7">
      <w:pPr>
        <w:shd w:val="clear" w:color="auto" w:fill="FFFFFF"/>
        <w:jc w:val="both"/>
        <w:rPr>
          <w:rFonts w:ascii="Trebuchet MS" w:hAnsi="Trebuchet MS"/>
          <w:b/>
          <w:color w:val="000000"/>
          <w:spacing w:val="-2"/>
          <w:highlight w:val="yellow"/>
          <w:lang w:eastAsia="en-US"/>
        </w:rPr>
      </w:pPr>
    </w:p>
    <w:p w:rsidR="00C63A57" w:rsidRPr="00946D6A" w:rsidRDefault="00C63A57" w:rsidP="00791FD7">
      <w:pPr>
        <w:shd w:val="clear" w:color="auto" w:fill="FFFFFF"/>
        <w:jc w:val="both"/>
        <w:rPr>
          <w:rFonts w:ascii="Trebuchet MS" w:hAnsi="Trebuchet MS"/>
          <w:b/>
          <w:color w:val="000000"/>
          <w:spacing w:val="-2"/>
          <w:lang w:eastAsia="en-US"/>
        </w:rPr>
      </w:pPr>
      <w:r w:rsidRPr="00946D6A">
        <w:rPr>
          <w:rFonts w:ascii="Trebuchet MS" w:hAnsi="Trebuchet MS"/>
          <w:b/>
          <w:color w:val="000000"/>
          <w:spacing w:val="-2"/>
          <w:lang w:eastAsia="en-US"/>
        </w:rPr>
        <w:t>Член 14.</w:t>
      </w:r>
    </w:p>
    <w:p w:rsidR="00791FD7" w:rsidRPr="00946D6A" w:rsidRDefault="00791FD7" w:rsidP="00791FD7">
      <w:pPr>
        <w:shd w:val="clear" w:color="auto" w:fill="FFFFFF"/>
        <w:jc w:val="both"/>
        <w:rPr>
          <w:rFonts w:ascii="Trebuchet MS" w:hAnsi="Trebuchet MS"/>
          <w:color w:val="000000"/>
          <w:spacing w:val="1"/>
          <w:lang w:eastAsia="en-US"/>
        </w:rPr>
      </w:pPr>
      <w:r w:rsidRPr="00946D6A">
        <w:rPr>
          <w:rFonts w:ascii="Trebuchet MS" w:hAnsi="Trebuchet MS"/>
          <w:b/>
          <w:lang w:eastAsia="en-US"/>
        </w:rPr>
        <w:t>(</w:t>
      </w:r>
      <w:r w:rsidR="00BE43BB" w:rsidRPr="00946D6A">
        <w:rPr>
          <w:rFonts w:ascii="Trebuchet MS" w:hAnsi="Trebuchet MS"/>
          <w:b/>
          <w:lang w:val="en-US" w:eastAsia="en-US"/>
        </w:rPr>
        <w:t>1</w:t>
      </w:r>
      <w:r w:rsidR="00C63A57" w:rsidRPr="00946D6A">
        <w:rPr>
          <w:rFonts w:ascii="Trebuchet MS" w:hAnsi="Trebuchet MS"/>
          <w:b/>
          <w:lang w:eastAsia="en-US"/>
        </w:rPr>
        <w:t>4</w:t>
      </w:r>
      <w:r w:rsidR="00BE43BB" w:rsidRPr="00946D6A">
        <w:rPr>
          <w:rFonts w:ascii="Trebuchet MS" w:hAnsi="Trebuchet MS"/>
          <w:b/>
          <w:lang w:val="en-US" w:eastAsia="en-US"/>
        </w:rPr>
        <w:t>.</w:t>
      </w:r>
      <w:r w:rsidR="00C63A57" w:rsidRPr="00946D6A">
        <w:rPr>
          <w:rFonts w:ascii="Trebuchet MS" w:hAnsi="Trebuchet MS"/>
          <w:b/>
          <w:lang w:eastAsia="en-US"/>
        </w:rPr>
        <w:t>1</w:t>
      </w:r>
      <w:r w:rsidRPr="00946D6A">
        <w:rPr>
          <w:rFonts w:ascii="Trebuchet MS" w:hAnsi="Trebuchet MS"/>
          <w:b/>
          <w:lang w:eastAsia="en-US"/>
        </w:rPr>
        <w:t xml:space="preserve">) </w:t>
      </w:r>
      <w:r w:rsidRPr="00946D6A">
        <w:rPr>
          <w:rFonts w:ascii="Trebuchet MS" w:hAnsi="Trebuchet MS"/>
          <w:color w:val="000000"/>
          <w:szCs w:val="20"/>
          <w:lang w:eastAsia="en-US"/>
        </w:rPr>
        <w:t xml:space="preserve">Когато като Гаранция за изпълнение се представя </w:t>
      </w:r>
      <w:r w:rsidRPr="00946D6A">
        <w:rPr>
          <w:rFonts w:ascii="Trebuchet MS" w:hAnsi="Trebuchet MS"/>
          <w:color w:val="000000"/>
          <w:spacing w:val="1"/>
          <w:lang w:eastAsia="en-US"/>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бенефициент, която трябва да отговаря на следните изисквания:</w:t>
      </w:r>
    </w:p>
    <w:p w:rsidR="00791FD7" w:rsidRPr="00946D6A" w:rsidRDefault="00791FD7" w:rsidP="00791FD7">
      <w:pPr>
        <w:shd w:val="clear" w:color="auto" w:fill="FFFFFF"/>
        <w:jc w:val="both"/>
        <w:rPr>
          <w:rFonts w:ascii="Trebuchet MS" w:hAnsi="Trebuchet MS"/>
          <w:color w:val="000000"/>
          <w:spacing w:val="1"/>
          <w:lang w:eastAsia="en-US"/>
        </w:rPr>
      </w:pPr>
      <w:r w:rsidRPr="00946D6A">
        <w:rPr>
          <w:rFonts w:ascii="Trebuchet MS" w:hAnsi="Trebuchet MS"/>
          <w:color w:val="000000"/>
          <w:spacing w:val="1"/>
          <w:lang w:eastAsia="en-US"/>
        </w:rPr>
        <w:lastRenderedPageBreak/>
        <w:t>1. да обезпечава изпълнението на този Договор чрез покритие на отговорността на ИЗПЪЛНИТЕЛЯ;</w:t>
      </w:r>
    </w:p>
    <w:p w:rsidR="00791FD7" w:rsidRPr="00946D6A" w:rsidRDefault="00791FD7" w:rsidP="00791FD7">
      <w:pPr>
        <w:shd w:val="clear" w:color="auto" w:fill="FFFFFF"/>
        <w:jc w:val="both"/>
        <w:rPr>
          <w:rFonts w:ascii="Trebuchet MS" w:hAnsi="Trebuchet MS"/>
          <w:color w:val="000000"/>
          <w:spacing w:val="1"/>
          <w:lang w:eastAsia="en-US"/>
        </w:rPr>
      </w:pPr>
      <w:r w:rsidRPr="00946D6A">
        <w:rPr>
          <w:rFonts w:ascii="Trebuchet MS" w:hAnsi="Trebuchet MS"/>
          <w:color w:val="000000"/>
          <w:spacing w:val="1"/>
          <w:lang w:eastAsia="en-US"/>
        </w:rPr>
        <w:t xml:space="preserve">2. да бъде със срок на валидност за целия срок на действие на Договора плюс 30 (тридесет) дни след прекратяването на Договора. </w:t>
      </w:r>
    </w:p>
    <w:p w:rsidR="00791FD7" w:rsidRPr="00946D6A" w:rsidRDefault="00791FD7" w:rsidP="00791FD7">
      <w:pPr>
        <w:shd w:val="clear" w:color="auto" w:fill="FFFFFF"/>
        <w:jc w:val="both"/>
        <w:rPr>
          <w:rFonts w:ascii="Trebuchet MS" w:hAnsi="Trebuchet MS"/>
          <w:color w:val="000000"/>
          <w:spacing w:val="1"/>
          <w:lang w:val="en-US" w:eastAsia="en-US"/>
        </w:rPr>
      </w:pPr>
      <w:r w:rsidRPr="00946D6A">
        <w:rPr>
          <w:rFonts w:ascii="Trebuchet MS" w:hAnsi="Trebuchet MS"/>
          <w:b/>
          <w:lang w:eastAsia="en-US"/>
        </w:rPr>
        <w:t>(</w:t>
      </w:r>
      <w:r w:rsidR="00C63A57" w:rsidRPr="00946D6A">
        <w:rPr>
          <w:rFonts w:ascii="Trebuchet MS" w:hAnsi="Trebuchet MS"/>
          <w:b/>
          <w:lang w:eastAsia="en-US"/>
        </w:rPr>
        <w:t>14.</w:t>
      </w:r>
      <w:r w:rsidRPr="00946D6A">
        <w:rPr>
          <w:rFonts w:ascii="Trebuchet MS" w:hAnsi="Trebuchet MS"/>
          <w:b/>
          <w:lang w:eastAsia="en-US"/>
        </w:rPr>
        <w:t xml:space="preserve">2) </w:t>
      </w:r>
      <w:r w:rsidRPr="00946D6A">
        <w:rPr>
          <w:rFonts w:ascii="Trebuchet MS" w:hAnsi="Trebuchet MS"/>
          <w:color w:val="000000"/>
          <w:spacing w:val="1"/>
          <w:lang w:eastAsia="en-US"/>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946D6A">
        <w:rPr>
          <w:rFonts w:ascii="Trebuchet MS" w:hAnsi="Trebuchet MS"/>
          <w:color w:val="000000"/>
          <w:spacing w:val="1"/>
          <w:lang w:val="en-US" w:eastAsia="en-US"/>
        </w:rPr>
        <w:t xml:space="preserve"> </w:t>
      </w:r>
    </w:p>
    <w:p w:rsidR="00791FD7" w:rsidRPr="00946D6A" w:rsidRDefault="00791FD7" w:rsidP="00791FD7">
      <w:pPr>
        <w:shd w:val="clear" w:color="auto" w:fill="FFFFFF"/>
        <w:tabs>
          <w:tab w:val="left" w:pos="-180"/>
        </w:tabs>
        <w:jc w:val="both"/>
        <w:rPr>
          <w:rFonts w:ascii="Trebuchet MS" w:hAnsi="Trebuchet MS"/>
          <w:b/>
          <w:lang w:eastAsia="en-US"/>
        </w:rPr>
      </w:pPr>
    </w:p>
    <w:p w:rsidR="00C63A57" w:rsidRPr="00946D6A" w:rsidRDefault="00C63A57" w:rsidP="00791FD7">
      <w:pPr>
        <w:shd w:val="clear" w:color="auto" w:fill="FFFFFF"/>
        <w:tabs>
          <w:tab w:val="left" w:pos="-180"/>
        </w:tabs>
        <w:jc w:val="both"/>
        <w:rPr>
          <w:rFonts w:ascii="Trebuchet MS" w:hAnsi="Trebuchet MS"/>
          <w:b/>
          <w:lang w:eastAsia="en-US"/>
        </w:rPr>
      </w:pPr>
      <w:r w:rsidRPr="00946D6A">
        <w:rPr>
          <w:rFonts w:ascii="Trebuchet MS" w:hAnsi="Trebuchet MS"/>
          <w:b/>
          <w:lang w:eastAsia="en-US"/>
        </w:rPr>
        <w:t>Член 15</w:t>
      </w:r>
    </w:p>
    <w:p w:rsidR="00791FD7" w:rsidRPr="00946D6A" w:rsidRDefault="00791FD7" w:rsidP="00791FD7">
      <w:pPr>
        <w:shd w:val="clear" w:color="auto" w:fill="FFFFFF"/>
        <w:tabs>
          <w:tab w:val="left" w:pos="-180"/>
        </w:tabs>
        <w:jc w:val="both"/>
        <w:rPr>
          <w:rFonts w:ascii="Trebuchet MS" w:hAnsi="Trebuchet MS"/>
          <w:color w:val="000000"/>
          <w:spacing w:val="-2"/>
          <w:lang w:eastAsia="en-US"/>
        </w:rPr>
      </w:pPr>
      <w:r w:rsidRPr="00946D6A">
        <w:rPr>
          <w:rFonts w:ascii="Trebuchet MS" w:hAnsi="Trebuchet MS"/>
          <w:b/>
          <w:lang w:eastAsia="en-US"/>
        </w:rPr>
        <w:t>(</w:t>
      </w:r>
      <w:r w:rsidR="00C63A57" w:rsidRPr="00946D6A">
        <w:rPr>
          <w:rFonts w:ascii="Trebuchet MS" w:hAnsi="Trebuchet MS"/>
          <w:b/>
          <w:lang w:eastAsia="en-US"/>
        </w:rPr>
        <w:t>15.</w:t>
      </w:r>
      <w:r w:rsidRPr="00946D6A">
        <w:rPr>
          <w:rFonts w:ascii="Trebuchet MS" w:hAnsi="Trebuchet MS"/>
          <w:b/>
          <w:lang w:eastAsia="en-US"/>
        </w:rPr>
        <w:t xml:space="preserve">1) </w:t>
      </w:r>
      <w:r w:rsidRPr="00946D6A">
        <w:rPr>
          <w:rFonts w:ascii="Trebuchet MS" w:hAnsi="Trebuchet MS"/>
          <w:color w:val="000000"/>
          <w:spacing w:val="1"/>
          <w:lang w:eastAsia="en-US"/>
        </w:rPr>
        <w:t>ВЪЗЛОЖИТЕЛЯТ освобождава Гаранцията за изпълнение в срок до 60 (</w:t>
      </w:r>
      <w:r w:rsidRPr="00946D6A">
        <w:rPr>
          <w:rFonts w:ascii="Trebuchet MS" w:hAnsi="Trebuchet MS"/>
          <w:i/>
          <w:color w:val="000000"/>
          <w:spacing w:val="1"/>
          <w:lang w:eastAsia="en-US"/>
        </w:rPr>
        <w:t>шестдесет</w:t>
      </w:r>
      <w:r w:rsidRPr="00946D6A">
        <w:rPr>
          <w:rFonts w:ascii="Trebuchet MS" w:hAnsi="Trebuchet MS"/>
          <w:color w:val="000000"/>
          <w:spacing w:val="1"/>
          <w:lang w:eastAsia="en-US"/>
        </w:rPr>
        <w:t>) дни след прекратяването на Договора в пълен размер, ако липсват основания за задържането от страна на ВЪЗЛОЖИТЕЛЯ на каквато и да е сума по нея</w:t>
      </w:r>
      <w:r w:rsidRPr="00946D6A">
        <w:rPr>
          <w:rFonts w:ascii="Trebuchet MS" w:hAnsi="Trebuchet MS"/>
          <w:color w:val="000000"/>
          <w:spacing w:val="-2"/>
          <w:lang w:eastAsia="en-US"/>
        </w:rPr>
        <w:t>.</w:t>
      </w:r>
    </w:p>
    <w:p w:rsidR="00791FD7" w:rsidRPr="00946D6A" w:rsidRDefault="00791FD7" w:rsidP="00791FD7">
      <w:pPr>
        <w:shd w:val="clear" w:color="auto" w:fill="FFFFFF"/>
        <w:tabs>
          <w:tab w:val="left" w:pos="-180"/>
        </w:tabs>
        <w:jc w:val="both"/>
        <w:rPr>
          <w:rFonts w:ascii="Trebuchet MS" w:hAnsi="Trebuchet MS"/>
          <w:color w:val="000000"/>
          <w:spacing w:val="-2"/>
          <w:lang w:eastAsia="en-US"/>
        </w:rPr>
      </w:pPr>
      <w:r w:rsidRPr="00946D6A">
        <w:rPr>
          <w:rFonts w:ascii="Trebuchet MS" w:hAnsi="Trebuchet MS"/>
          <w:b/>
          <w:color w:val="000000"/>
          <w:spacing w:val="-2"/>
          <w:lang w:eastAsia="en-US"/>
        </w:rPr>
        <w:t>(</w:t>
      </w:r>
      <w:r w:rsidR="00C63A57" w:rsidRPr="00946D6A">
        <w:rPr>
          <w:rFonts w:ascii="Trebuchet MS" w:hAnsi="Trebuchet MS"/>
          <w:b/>
          <w:color w:val="000000"/>
          <w:spacing w:val="-2"/>
          <w:lang w:eastAsia="en-US"/>
        </w:rPr>
        <w:t>15.</w:t>
      </w:r>
      <w:r w:rsidRPr="00946D6A">
        <w:rPr>
          <w:rFonts w:ascii="Trebuchet MS" w:hAnsi="Trebuchet MS"/>
          <w:b/>
          <w:color w:val="000000"/>
          <w:spacing w:val="-2"/>
          <w:lang w:eastAsia="en-US"/>
        </w:rPr>
        <w:t>2)</w:t>
      </w:r>
      <w:r w:rsidRPr="00946D6A">
        <w:rPr>
          <w:rFonts w:ascii="Trebuchet MS" w:hAnsi="Trebuchet MS"/>
          <w:color w:val="000000"/>
          <w:spacing w:val="-2"/>
          <w:lang w:eastAsia="en-US"/>
        </w:rPr>
        <w:t xml:space="preserve"> Освобождаването на Гаранцията за изпълнение се извършва, както следва:</w:t>
      </w:r>
    </w:p>
    <w:p w:rsidR="00791FD7" w:rsidRPr="00946D6A" w:rsidRDefault="00791FD7" w:rsidP="00791FD7">
      <w:pPr>
        <w:shd w:val="clear" w:color="auto" w:fill="FFFFFF"/>
        <w:tabs>
          <w:tab w:val="left" w:pos="-180"/>
        </w:tabs>
        <w:jc w:val="both"/>
        <w:rPr>
          <w:rFonts w:ascii="Trebuchet MS" w:hAnsi="Trebuchet MS"/>
          <w:color w:val="000000"/>
          <w:spacing w:val="-2"/>
          <w:lang w:eastAsia="en-US"/>
        </w:rPr>
      </w:pPr>
      <w:r w:rsidRPr="00946D6A">
        <w:rPr>
          <w:rFonts w:ascii="Trebuchet MS" w:hAnsi="Trebuchet MS"/>
          <w:color w:val="000000"/>
          <w:spacing w:val="-2"/>
          <w:lang w:eastAsia="en-US"/>
        </w:rPr>
        <w:t xml:space="preserve">1. когато е във формата на парична сума – чрез превеждане на сумата по банковата сметка на ИЗПЪЛНИТЕЛЯ, посочена </w:t>
      </w:r>
      <w:r w:rsidRPr="00946D6A">
        <w:rPr>
          <w:rFonts w:ascii="Trebuchet MS" w:hAnsi="Trebuchet MS"/>
          <w:spacing w:val="-2"/>
          <w:lang w:eastAsia="en-US"/>
        </w:rPr>
        <w:t xml:space="preserve">в чл. </w:t>
      </w:r>
      <w:r w:rsidR="00C63A57" w:rsidRPr="00946D6A">
        <w:rPr>
          <w:rFonts w:ascii="Trebuchet MS" w:hAnsi="Trebuchet MS"/>
          <w:spacing w:val="-2"/>
          <w:lang w:eastAsia="en-US"/>
        </w:rPr>
        <w:t>3.1</w:t>
      </w:r>
      <w:r w:rsidRPr="00946D6A">
        <w:rPr>
          <w:rFonts w:ascii="Trebuchet MS" w:hAnsi="Trebuchet MS"/>
          <w:color w:val="000000"/>
          <w:spacing w:val="-2"/>
          <w:lang w:eastAsia="en-US"/>
        </w:rPr>
        <w:t xml:space="preserve"> от Договора; </w:t>
      </w:r>
    </w:p>
    <w:p w:rsidR="00791FD7" w:rsidRPr="00946D6A" w:rsidRDefault="00791FD7" w:rsidP="00791FD7">
      <w:pPr>
        <w:shd w:val="clear" w:color="auto" w:fill="FFFFFF"/>
        <w:tabs>
          <w:tab w:val="left" w:pos="-180"/>
        </w:tabs>
        <w:jc w:val="both"/>
        <w:rPr>
          <w:rFonts w:ascii="Trebuchet MS" w:hAnsi="Trebuchet MS"/>
          <w:color w:val="000000"/>
          <w:spacing w:val="-2"/>
          <w:lang w:eastAsia="en-US"/>
        </w:rPr>
      </w:pPr>
      <w:r w:rsidRPr="00946D6A">
        <w:rPr>
          <w:rFonts w:ascii="Trebuchet MS" w:hAnsi="Trebuchet MS"/>
          <w:color w:val="000000"/>
          <w:spacing w:val="-2"/>
          <w:lang w:eastAsia="en-US"/>
        </w:rPr>
        <w:t>2. когато е във формата на банкова гаранция – чрез връщане на нейния оригинал на представител на ИЗПЪЛНИТЕЛЯ или упълномощено от него лице;</w:t>
      </w:r>
    </w:p>
    <w:p w:rsidR="00791FD7" w:rsidRPr="00946D6A" w:rsidRDefault="00791FD7" w:rsidP="00791FD7">
      <w:pPr>
        <w:shd w:val="clear" w:color="auto" w:fill="FFFFFF"/>
        <w:tabs>
          <w:tab w:val="left" w:pos="-180"/>
        </w:tabs>
        <w:jc w:val="both"/>
        <w:rPr>
          <w:rFonts w:ascii="Trebuchet MS" w:hAnsi="Trebuchet MS"/>
          <w:color w:val="000000"/>
          <w:spacing w:val="-2"/>
          <w:lang w:eastAsia="en-US"/>
        </w:rPr>
      </w:pPr>
      <w:r w:rsidRPr="00946D6A">
        <w:rPr>
          <w:rFonts w:ascii="Trebuchet MS" w:hAnsi="Trebuchet MS"/>
          <w:color w:val="000000"/>
          <w:spacing w:val="-2"/>
          <w:lang w:eastAsia="en-US"/>
        </w:rPr>
        <w:t xml:space="preserve">3. когато е във формата на застраховка – чрез връщане на оригинала на </w:t>
      </w:r>
      <w:r w:rsidRPr="00946D6A">
        <w:rPr>
          <w:rFonts w:ascii="Trebuchet MS" w:hAnsi="Trebuchet MS"/>
          <w:color w:val="000000"/>
          <w:spacing w:val="1"/>
          <w:lang w:eastAsia="en-US"/>
        </w:rPr>
        <w:t xml:space="preserve">застрахователната полица </w:t>
      </w:r>
      <w:r w:rsidRPr="00946D6A">
        <w:rPr>
          <w:rFonts w:ascii="Trebuchet MS" w:hAnsi="Trebuchet MS"/>
          <w:color w:val="000000"/>
          <w:spacing w:val="-2"/>
          <w:lang w:eastAsia="en-US"/>
        </w:rPr>
        <w:t>на представител на ИЗПЪЛНИТЕЛЯ или упълномощено от него лице.</w:t>
      </w:r>
    </w:p>
    <w:p w:rsidR="00791FD7" w:rsidRPr="00946D6A" w:rsidRDefault="00791FD7" w:rsidP="00791FD7">
      <w:pPr>
        <w:shd w:val="clear" w:color="auto" w:fill="FFFFFF"/>
        <w:tabs>
          <w:tab w:val="left" w:pos="-180"/>
        </w:tabs>
        <w:jc w:val="both"/>
        <w:rPr>
          <w:rFonts w:ascii="Trebuchet MS" w:hAnsi="Trebuchet MS"/>
          <w:color w:val="000000"/>
          <w:spacing w:val="-2"/>
          <w:lang w:eastAsia="en-US"/>
        </w:rPr>
      </w:pPr>
      <w:r w:rsidRPr="00946D6A">
        <w:rPr>
          <w:rFonts w:ascii="Trebuchet MS" w:hAnsi="Trebuchet MS"/>
          <w:b/>
          <w:color w:val="000000"/>
          <w:spacing w:val="-2"/>
          <w:lang w:eastAsia="en-US"/>
        </w:rPr>
        <w:t>(</w:t>
      </w:r>
      <w:r w:rsidR="00C63A57" w:rsidRPr="00946D6A">
        <w:rPr>
          <w:rFonts w:ascii="Trebuchet MS" w:hAnsi="Trebuchet MS"/>
          <w:b/>
          <w:color w:val="000000"/>
          <w:spacing w:val="-2"/>
          <w:lang w:eastAsia="en-US"/>
        </w:rPr>
        <w:t>15.</w:t>
      </w:r>
      <w:r w:rsidRPr="00946D6A">
        <w:rPr>
          <w:rFonts w:ascii="Trebuchet MS" w:hAnsi="Trebuchet MS"/>
          <w:b/>
          <w:color w:val="000000"/>
          <w:spacing w:val="-2"/>
          <w:lang w:eastAsia="en-US"/>
        </w:rPr>
        <w:t>3)</w:t>
      </w:r>
      <w:r w:rsidRPr="00946D6A">
        <w:rPr>
          <w:rFonts w:ascii="Trebuchet MS" w:hAnsi="Trebuchet MS"/>
          <w:color w:val="000000"/>
          <w:spacing w:val="-2"/>
          <w:lang w:eastAsia="en-US"/>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791FD7" w:rsidRPr="00946D6A" w:rsidRDefault="00C63A57" w:rsidP="00791FD7">
      <w:pPr>
        <w:shd w:val="clear" w:color="auto" w:fill="FFFFFF"/>
        <w:tabs>
          <w:tab w:val="left" w:pos="-180"/>
        </w:tabs>
        <w:jc w:val="both"/>
        <w:rPr>
          <w:rFonts w:ascii="Trebuchet MS" w:hAnsi="Trebuchet MS"/>
          <w:lang w:eastAsia="en-US"/>
        </w:rPr>
      </w:pPr>
      <w:r w:rsidRPr="00946D6A">
        <w:rPr>
          <w:rFonts w:ascii="Trebuchet MS" w:hAnsi="Trebuchet MS"/>
          <w:b/>
          <w:lang w:eastAsia="en-US"/>
        </w:rPr>
        <w:t xml:space="preserve">(15.4) </w:t>
      </w:r>
      <w:r w:rsidR="00791FD7" w:rsidRPr="00946D6A">
        <w:rPr>
          <w:rFonts w:ascii="Trebuchet MS" w:hAnsi="Trebuchet MS"/>
          <w:lang w:eastAsia="en-US"/>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791FD7" w:rsidRPr="00946D6A" w:rsidRDefault="00791FD7" w:rsidP="00791FD7">
      <w:pPr>
        <w:shd w:val="clear" w:color="auto" w:fill="FFFFFF"/>
        <w:tabs>
          <w:tab w:val="left" w:pos="-180"/>
        </w:tabs>
        <w:jc w:val="both"/>
        <w:rPr>
          <w:rFonts w:ascii="Trebuchet MS" w:hAnsi="Trebuchet MS"/>
          <w:b/>
          <w:lang w:eastAsia="en-US"/>
        </w:rPr>
      </w:pPr>
    </w:p>
    <w:p w:rsidR="00C63A57" w:rsidRPr="00946D6A" w:rsidRDefault="00C63A57" w:rsidP="00791FD7">
      <w:pPr>
        <w:shd w:val="clear" w:color="auto" w:fill="FFFFFF"/>
        <w:tabs>
          <w:tab w:val="left" w:pos="-180"/>
        </w:tabs>
        <w:jc w:val="both"/>
        <w:rPr>
          <w:rFonts w:ascii="Trebuchet MS" w:hAnsi="Trebuchet MS"/>
          <w:b/>
          <w:lang w:eastAsia="en-US"/>
        </w:rPr>
      </w:pPr>
      <w:r w:rsidRPr="00946D6A">
        <w:rPr>
          <w:rFonts w:ascii="Trebuchet MS" w:hAnsi="Trebuchet MS"/>
          <w:b/>
          <w:lang w:eastAsia="en-US"/>
        </w:rPr>
        <w:t>Член 16</w:t>
      </w:r>
      <w:r w:rsidR="00791FD7" w:rsidRPr="00946D6A">
        <w:rPr>
          <w:rFonts w:ascii="Trebuchet MS" w:hAnsi="Trebuchet MS"/>
          <w:b/>
          <w:lang w:eastAsia="en-US"/>
        </w:rPr>
        <w:t xml:space="preserve"> </w:t>
      </w:r>
    </w:p>
    <w:p w:rsidR="00791FD7" w:rsidRPr="00946D6A" w:rsidRDefault="00791FD7" w:rsidP="00791FD7">
      <w:pPr>
        <w:shd w:val="clear" w:color="auto" w:fill="FFFFFF"/>
        <w:tabs>
          <w:tab w:val="left" w:pos="-180"/>
        </w:tabs>
        <w:jc w:val="both"/>
        <w:rPr>
          <w:rFonts w:ascii="Trebuchet MS" w:hAnsi="Trebuchet MS"/>
          <w:b/>
          <w:lang w:eastAsia="en-US"/>
        </w:rPr>
      </w:pPr>
      <w:r w:rsidRPr="00946D6A">
        <w:rPr>
          <w:rFonts w:ascii="Trebuchet MS" w:hAnsi="Trebuchet MS"/>
          <w:lang w:eastAsia="en-US"/>
        </w:rPr>
        <w:lastRenderedPageBreak/>
        <w:t>ВЪЗЛОЖИТЕЛЯТ има право да задържи Гаранцията за изпълнение в пълен размер, в следните случаи:</w:t>
      </w:r>
    </w:p>
    <w:p w:rsidR="00791FD7" w:rsidRPr="00946D6A" w:rsidRDefault="00791FD7" w:rsidP="00791FD7">
      <w:pPr>
        <w:shd w:val="clear" w:color="auto" w:fill="FFFFFF"/>
        <w:tabs>
          <w:tab w:val="left" w:pos="-180"/>
        </w:tabs>
        <w:jc w:val="both"/>
        <w:rPr>
          <w:rFonts w:ascii="Trebuchet MS" w:hAnsi="Trebuchet MS"/>
          <w:color w:val="000000"/>
          <w:spacing w:val="-2"/>
          <w:lang w:eastAsia="en-US"/>
        </w:rPr>
      </w:pPr>
      <w:r w:rsidRPr="00946D6A">
        <w:rPr>
          <w:rFonts w:ascii="Trebuchet MS" w:hAnsi="Trebuchet MS"/>
          <w:lang w:eastAsia="en-US"/>
        </w:rPr>
        <w:t xml:space="preserve">1. ако ИЗПЪЛНИТЕЛЯТ не започне работа по изпълнение на Договора в срок до 7 </w:t>
      </w:r>
      <w:r w:rsidRPr="00946D6A">
        <w:rPr>
          <w:rFonts w:ascii="Trebuchet MS" w:hAnsi="Trebuchet MS"/>
          <w:color w:val="000000"/>
          <w:spacing w:val="1"/>
          <w:lang w:eastAsia="en-US"/>
        </w:rPr>
        <w:t>(</w:t>
      </w:r>
      <w:r w:rsidRPr="00946D6A">
        <w:rPr>
          <w:rFonts w:ascii="Trebuchet MS" w:hAnsi="Trebuchet MS"/>
          <w:i/>
          <w:color w:val="000000"/>
          <w:spacing w:val="1"/>
          <w:lang w:eastAsia="en-US"/>
        </w:rPr>
        <w:t>седем</w:t>
      </w:r>
      <w:r w:rsidRPr="00946D6A">
        <w:rPr>
          <w:rFonts w:ascii="Trebuchet MS" w:hAnsi="Trebuchet MS"/>
          <w:color w:val="000000"/>
          <w:spacing w:val="1"/>
          <w:lang w:eastAsia="en-US"/>
        </w:rPr>
        <w:t>) дни</w:t>
      </w:r>
      <w:r w:rsidRPr="00946D6A">
        <w:rPr>
          <w:rFonts w:ascii="Trebuchet MS" w:hAnsi="Trebuchet MS"/>
          <w:lang w:eastAsia="en-US"/>
        </w:rPr>
        <w:t xml:space="preserve"> след Датата на влизане в сила и ВЪЗЛОЖИТЕЛЯТ развали Договора на това основание;</w:t>
      </w:r>
      <w:r w:rsidRPr="00946D6A">
        <w:rPr>
          <w:rFonts w:ascii="Trebuchet MS" w:hAnsi="Trebuchet MS"/>
          <w:color w:val="000000"/>
          <w:spacing w:val="-2"/>
          <w:lang w:eastAsia="en-US"/>
        </w:rPr>
        <w:t xml:space="preserve"> </w:t>
      </w:r>
    </w:p>
    <w:p w:rsidR="00791FD7" w:rsidRPr="00946D6A" w:rsidRDefault="00791FD7" w:rsidP="00791FD7">
      <w:pPr>
        <w:shd w:val="clear" w:color="auto" w:fill="FFFFFF"/>
        <w:tabs>
          <w:tab w:val="left" w:pos="-180"/>
        </w:tabs>
        <w:jc w:val="both"/>
        <w:rPr>
          <w:rFonts w:ascii="Trebuchet MS" w:hAnsi="Trebuchet MS"/>
          <w:color w:val="000000"/>
          <w:spacing w:val="-2"/>
          <w:lang w:eastAsia="en-US"/>
        </w:rPr>
      </w:pPr>
      <w:r w:rsidRPr="00946D6A">
        <w:rPr>
          <w:rFonts w:ascii="Trebuchet MS" w:hAnsi="Trebuchet MS"/>
          <w:color w:val="000000"/>
          <w:spacing w:val="-2"/>
          <w:lang w:eastAsia="en-US"/>
        </w:rPr>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791FD7" w:rsidRPr="00946D6A" w:rsidRDefault="00791FD7" w:rsidP="00791FD7">
      <w:pPr>
        <w:shd w:val="clear" w:color="auto" w:fill="FFFFFF"/>
        <w:tabs>
          <w:tab w:val="left" w:pos="-180"/>
        </w:tabs>
        <w:jc w:val="both"/>
        <w:rPr>
          <w:rFonts w:ascii="Trebuchet MS" w:hAnsi="Trebuchet MS"/>
          <w:color w:val="000000"/>
          <w:spacing w:val="-2"/>
          <w:lang w:eastAsia="en-US"/>
        </w:rPr>
      </w:pPr>
      <w:r w:rsidRPr="00946D6A">
        <w:rPr>
          <w:rFonts w:ascii="Trebuchet MS" w:hAnsi="Trebuchet MS"/>
          <w:color w:val="000000"/>
          <w:spacing w:val="-2"/>
          <w:lang w:eastAsia="en-US"/>
        </w:rPr>
        <w:t>3. при прекратяване на дейността на ИЗПЪЛНИТЕЛЯ или при обявяването му в несъстоятелност.</w:t>
      </w:r>
    </w:p>
    <w:p w:rsidR="00791FD7" w:rsidRPr="00946D6A" w:rsidRDefault="00791FD7" w:rsidP="00791FD7">
      <w:pPr>
        <w:shd w:val="clear" w:color="auto" w:fill="FFFFFF"/>
        <w:tabs>
          <w:tab w:val="left" w:pos="-180"/>
        </w:tabs>
        <w:jc w:val="both"/>
        <w:rPr>
          <w:rFonts w:ascii="Trebuchet MS" w:hAnsi="Trebuchet MS"/>
          <w:color w:val="000000"/>
          <w:spacing w:val="-2"/>
          <w:lang w:eastAsia="en-US"/>
        </w:rPr>
      </w:pPr>
    </w:p>
    <w:p w:rsidR="00C63A57" w:rsidRPr="00946D6A" w:rsidRDefault="00C63A57" w:rsidP="00791FD7">
      <w:pPr>
        <w:shd w:val="clear" w:color="auto" w:fill="FFFFFF"/>
        <w:tabs>
          <w:tab w:val="left" w:pos="-180"/>
        </w:tabs>
        <w:jc w:val="both"/>
        <w:rPr>
          <w:rFonts w:ascii="Trebuchet MS" w:hAnsi="Trebuchet MS"/>
          <w:b/>
          <w:lang w:eastAsia="en-US"/>
        </w:rPr>
      </w:pPr>
      <w:r w:rsidRPr="00946D6A">
        <w:rPr>
          <w:rFonts w:ascii="Trebuchet MS" w:hAnsi="Trebuchet MS"/>
          <w:b/>
          <w:lang w:eastAsia="en-US"/>
        </w:rPr>
        <w:t>Член 17.</w:t>
      </w:r>
    </w:p>
    <w:p w:rsidR="00791FD7" w:rsidRPr="00946D6A" w:rsidRDefault="00C63A57" w:rsidP="00791FD7">
      <w:pPr>
        <w:shd w:val="clear" w:color="auto" w:fill="FFFFFF"/>
        <w:tabs>
          <w:tab w:val="left" w:pos="-180"/>
        </w:tabs>
        <w:jc w:val="both"/>
        <w:rPr>
          <w:rFonts w:ascii="Trebuchet MS" w:hAnsi="Trebuchet MS"/>
          <w:lang w:eastAsia="en-US"/>
        </w:rPr>
      </w:pPr>
      <w:r w:rsidRPr="00946D6A">
        <w:rPr>
          <w:rFonts w:ascii="Trebuchet MS" w:hAnsi="Trebuchet MS"/>
          <w:b/>
          <w:lang w:eastAsia="en-US"/>
        </w:rPr>
        <w:t xml:space="preserve">(17.1) </w:t>
      </w:r>
      <w:r w:rsidR="00791FD7" w:rsidRPr="00946D6A">
        <w:rPr>
          <w:rFonts w:ascii="Trebuchet MS" w:hAnsi="Trebuchet MS"/>
          <w:lang w:eastAsia="en-US"/>
        </w:rPr>
        <w:t>В</w:t>
      </w:r>
      <w:r w:rsidR="00753C2D">
        <w:rPr>
          <w:rFonts w:ascii="Trebuchet MS" w:hAnsi="Trebuchet MS"/>
          <w:lang w:eastAsia="en-US"/>
        </w:rPr>
        <w:t>ъв</w:t>
      </w:r>
      <w:r w:rsidR="00791FD7" w:rsidRPr="00946D6A">
        <w:rPr>
          <w:rFonts w:ascii="Trebuchet MS" w:hAnsi="Trebuchet MS"/>
          <w:lang w:eastAsia="en-US"/>
        </w:rPr>
        <w:t xml:space="preserve">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5E622A" w:rsidRPr="006330EF" w:rsidRDefault="00C63A57" w:rsidP="006330EF">
      <w:pPr>
        <w:shd w:val="clear" w:color="auto" w:fill="FFFFFF"/>
        <w:tabs>
          <w:tab w:val="left" w:pos="-180"/>
        </w:tabs>
        <w:jc w:val="both"/>
        <w:rPr>
          <w:rFonts w:ascii="Trebuchet MS" w:hAnsi="Trebuchet MS"/>
          <w:lang w:eastAsia="en-US"/>
        </w:rPr>
      </w:pPr>
      <w:r w:rsidRPr="00946D6A">
        <w:rPr>
          <w:rFonts w:ascii="Trebuchet MS" w:hAnsi="Trebuchet MS"/>
          <w:b/>
          <w:lang w:eastAsia="en-US"/>
        </w:rPr>
        <w:t>(17.2)</w:t>
      </w:r>
      <w:r w:rsidRPr="00946D6A">
        <w:rPr>
          <w:rFonts w:ascii="Trebuchet MS" w:hAnsi="Trebuchet MS"/>
          <w:lang w:eastAsia="en-US"/>
        </w:rPr>
        <w:t xml:space="preserve"> </w:t>
      </w:r>
      <w:r w:rsidR="00791FD7" w:rsidRPr="00946D6A">
        <w:rPr>
          <w:rFonts w:ascii="Trebuchet MS" w:hAnsi="Trebuchet MS"/>
          <w:lang w:eastAsia="en-US"/>
        </w:rPr>
        <w:t>Когато ВЪЗЛОЖИТЕЛЯТ се е удовлетворил от Гаранцията за изпълнение и Договорът продължава да е в сила, ИЗПЪЛНИТЕЛЯТ се задължава в срок до 7(</w:t>
      </w:r>
      <w:r w:rsidR="00791FD7" w:rsidRPr="00946D6A">
        <w:rPr>
          <w:rFonts w:ascii="Trebuchet MS" w:hAnsi="Trebuchet MS"/>
          <w:i/>
          <w:lang w:eastAsia="en-US"/>
        </w:rPr>
        <w:t>седем</w:t>
      </w:r>
      <w:r w:rsidR="00791FD7" w:rsidRPr="00946D6A">
        <w:rPr>
          <w:rFonts w:ascii="Trebuchet MS" w:hAnsi="Trebuchet MS"/>
          <w:lang w:eastAsia="en-US"/>
        </w:rPr>
        <w:t xml:space="preserve">)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w:t>
      </w:r>
      <w:r w:rsidRPr="00946D6A">
        <w:rPr>
          <w:rFonts w:ascii="Trebuchet MS" w:hAnsi="Trebuchet MS"/>
          <w:lang w:eastAsia="en-US"/>
        </w:rPr>
        <w:t>11.1</w:t>
      </w:r>
      <w:r w:rsidR="00791FD7" w:rsidRPr="00946D6A">
        <w:rPr>
          <w:rFonts w:ascii="Trebuchet MS" w:hAnsi="Trebuchet MS"/>
          <w:lang w:eastAsia="en-US"/>
        </w:rPr>
        <w:t xml:space="preserve"> от Договора.</w:t>
      </w:r>
    </w:p>
    <w:p w:rsidR="00D3103B" w:rsidRPr="00D3103B" w:rsidRDefault="00D3103B" w:rsidP="00FC53FC">
      <w:pPr>
        <w:jc w:val="both"/>
        <w:rPr>
          <w:rFonts w:ascii="Trebuchet MS" w:hAnsi="Trebuchet MS"/>
          <w:b/>
          <w:lang w:eastAsia="en-US"/>
        </w:rPr>
      </w:pPr>
    </w:p>
    <w:p w:rsidR="00D3103B" w:rsidRPr="00D3103B" w:rsidRDefault="00D66416" w:rsidP="00A83593">
      <w:pPr>
        <w:tabs>
          <w:tab w:val="left" w:pos="3686"/>
          <w:tab w:val="left" w:pos="4253"/>
        </w:tabs>
        <w:ind w:left="2694"/>
        <w:contextualSpacing/>
        <w:rPr>
          <w:rFonts w:ascii="Trebuchet MS" w:hAnsi="Trebuchet MS"/>
          <w:b/>
        </w:rPr>
      </w:pPr>
      <w:r>
        <w:rPr>
          <w:rFonts w:ascii="Trebuchet MS" w:hAnsi="Trebuchet MS"/>
          <w:b/>
          <w:lang w:val="en-US"/>
        </w:rPr>
        <w:t>VII</w:t>
      </w:r>
      <w:r w:rsidR="00A83593">
        <w:rPr>
          <w:rFonts w:ascii="Trebuchet MS" w:hAnsi="Trebuchet MS"/>
          <w:b/>
          <w:lang w:val="en-US"/>
        </w:rPr>
        <w:t xml:space="preserve">. </w:t>
      </w:r>
      <w:r w:rsidR="00D3103B" w:rsidRPr="00D3103B">
        <w:rPr>
          <w:rFonts w:ascii="Trebuchet MS" w:hAnsi="Trebuchet MS"/>
          <w:b/>
        </w:rPr>
        <w:t>АВТОРСКИ ПРАВА</w:t>
      </w:r>
    </w:p>
    <w:p w:rsidR="00D3103B" w:rsidRPr="00D3103B" w:rsidRDefault="00D3103B" w:rsidP="00FC53FC">
      <w:pPr>
        <w:jc w:val="both"/>
        <w:rPr>
          <w:rFonts w:ascii="Trebuchet MS" w:eastAsia="Calibri" w:hAnsi="Trebuchet MS"/>
          <w:b/>
          <w:lang w:eastAsia="en-US"/>
        </w:rPr>
      </w:pPr>
      <w:r w:rsidRPr="00D3103B">
        <w:rPr>
          <w:rFonts w:ascii="Trebuchet MS" w:eastAsia="Calibri" w:hAnsi="Trebuchet MS"/>
          <w:b/>
          <w:lang w:eastAsia="en-US"/>
        </w:rPr>
        <w:t>Член 1</w:t>
      </w:r>
      <w:r w:rsidR="004135DE">
        <w:rPr>
          <w:rFonts w:ascii="Trebuchet MS" w:eastAsia="Calibri" w:hAnsi="Trebuchet MS"/>
          <w:b/>
          <w:lang w:eastAsia="en-US"/>
        </w:rPr>
        <w:t>8</w:t>
      </w:r>
      <w:r w:rsidRPr="00D3103B">
        <w:rPr>
          <w:rFonts w:ascii="Trebuchet MS" w:eastAsia="Calibri" w:hAnsi="Trebuchet MS"/>
          <w:b/>
          <w:lang w:eastAsia="en-US"/>
        </w:rPr>
        <w:t>.</w:t>
      </w: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(1</w:t>
      </w:r>
      <w:r w:rsidR="004135DE">
        <w:rPr>
          <w:rFonts w:ascii="Trebuchet MS" w:eastAsia="Calibri" w:hAnsi="Trebuchet MS"/>
          <w:lang w:eastAsia="en-US"/>
        </w:rPr>
        <w:t>8</w:t>
      </w:r>
      <w:r w:rsidRPr="00D3103B">
        <w:rPr>
          <w:rFonts w:ascii="Trebuchet MS" w:eastAsia="Calibri" w:hAnsi="Trebuchet MS"/>
          <w:lang w:eastAsia="en-US"/>
        </w:rPr>
        <w:t>.1) Страните се споразумяват изрично и потвърждават, че авторските и всички сродни права и собствеността върху изработените Софтуерни продукти, техният изходен програмен код, дизайнът на интерфейсите и базите данни, чиято разработка е предмет на Договора</w:t>
      </w:r>
      <w:r w:rsidR="00A83593">
        <w:rPr>
          <w:rFonts w:ascii="Trebuchet MS" w:eastAsia="Calibri" w:hAnsi="Trebuchet MS"/>
          <w:lang w:val="en-US" w:eastAsia="en-US"/>
        </w:rPr>
        <w:t xml:space="preserve"> </w:t>
      </w:r>
      <w:r w:rsidRPr="00D3103B">
        <w:rPr>
          <w:rFonts w:ascii="Trebuchet MS" w:eastAsia="Calibri" w:hAnsi="Trebuchet MS"/>
          <w:lang w:eastAsia="en-US"/>
        </w:rPr>
        <w:t xml:space="preserve">и всички съпътстващи изработката им проучвания, разработки, скици, чертежи, планове, модели, документи, софтуер, дизайни, описания, документи, данни, файлове, матрици или каквито и да било средства и носители и свързаната с тях документация и други продукти, възникват директно за Възложителя, в пълния им обем, съгласно действащото </w:t>
      </w:r>
      <w:r w:rsidRPr="00D3103B">
        <w:rPr>
          <w:rFonts w:ascii="Trebuchet MS" w:eastAsia="Calibri" w:hAnsi="Trebuchet MS"/>
          <w:lang w:eastAsia="en-US"/>
        </w:rPr>
        <w:lastRenderedPageBreak/>
        <w:t>законодателство, а в случай че това не е възможно ще се считат за прехвърлени на Възложителя в пълния им обем, без никакви ограничения в използването, изменението и разпространението им</w:t>
      </w:r>
      <w:r w:rsidR="00A83593">
        <w:rPr>
          <w:rFonts w:ascii="Trebuchet MS" w:eastAsia="Calibri" w:hAnsi="Trebuchet MS"/>
          <w:lang w:val="en-US" w:eastAsia="en-US"/>
        </w:rPr>
        <w:t xml:space="preserve"> </w:t>
      </w:r>
      <w:r w:rsidRPr="00D3103B">
        <w:rPr>
          <w:rFonts w:ascii="Trebuchet MS" w:eastAsia="Calibri" w:hAnsi="Trebuchet MS"/>
          <w:lang w:eastAsia="en-US"/>
        </w:rPr>
        <w:t xml:space="preserve">и без Възложителят да дължи каквито и да било допълнителни плащания и суми освен договорената цена </w:t>
      </w:r>
      <w:r w:rsidR="00233E00">
        <w:rPr>
          <w:rFonts w:ascii="Trebuchet MS" w:eastAsia="Calibri" w:hAnsi="Trebuchet MS"/>
          <w:lang w:eastAsia="en-US"/>
        </w:rPr>
        <w:t>по алинея (2.1)</w:t>
      </w:r>
      <w:r w:rsidRPr="00D3103B">
        <w:rPr>
          <w:rFonts w:ascii="Trebuchet MS" w:eastAsia="Calibri" w:hAnsi="Trebuchet MS"/>
          <w:lang w:eastAsia="en-US"/>
        </w:rPr>
        <w:t xml:space="preserve"> Софтуерните продукти трябва да отговарят на критериите за софтуер с отворен код. За разработка трябва да се използват хранилището и системата за контрол на версиите, поддържани от Държавна агенция "Електронно управление". Изпълнителят потвърждава, че Техническата спецификация на Възложителя и цялата информация предоставена му от Възложителя за изпълнение на задълженията му по настоящия Договор, са изключителна собственост на Възложителя и същият притежава авторските права върху тях, като Изпълнителят единствено адаптира концепцията на Възложителя във вид и по начин, позволяващи използването й за посочените по-горе цели, като всички адаптации, направени в изпълнение на този Договор, както и авторските права върху тях остават изключителна собственост на Възложителя и могат да бъдат използвани по негово собствено усмотрение свободно в други проекти, развивани, или осъществявани от него. </w:t>
      </w:r>
    </w:p>
    <w:p w:rsidR="00D3103B" w:rsidRPr="00D3103B" w:rsidRDefault="00D3103B" w:rsidP="00FC53FC">
      <w:pPr>
        <w:jc w:val="both"/>
        <w:rPr>
          <w:rFonts w:ascii="Trebuchet MS" w:eastAsia="Calibri" w:hAnsi="Trebuchet MS"/>
          <w:lang w:eastAsia="en-US"/>
        </w:rPr>
      </w:pPr>
    </w:p>
    <w:p w:rsidR="00D3103B" w:rsidRPr="00D3103B" w:rsidRDefault="00A83593" w:rsidP="00FC53FC">
      <w:pPr>
        <w:jc w:val="both"/>
        <w:rPr>
          <w:rFonts w:ascii="Trebuchet MS" w:eastAsia="Calibri" w:hAnsi="Trebuchet MS"/>
          <w:lang w:eastAsia="en-US"/>
        </w:rPr>
      </w:pPr>
      <w:r>
        <w:rPr>
          <w:rFonts w:ascii="Trebuchet MS" w:eastAsia="Calibri" w:hAnsi="Trebuchet MS"/>
          <w:lang w:eastAsia="en-US"/>
        </w:rPr>
        <w:t>(1</w:t>
      </w:r>
      <w:r w:rsidR="004135DE">
        <w:rPr>
          <w:rFonts w:ascii="Trebuchet MS" w:eastAsia="Calibri" w:hAnsi="Trebuchet MS"/>
          <w:lang w:eastAsia="en-US"/>
        </w:rPr>
        <w:t>8</w:t>
      </w:r>
      <w:r w:rsidR="00D3103B" w:rsidRPr="00D3103B">
        <w:rPr>
          <w:rFonts w:ascii="Trebuchet MS" w:eastAsia="Calibri" w:hAnsi="Trebuchet MS"/>
          <w:lang w:eastAsia="en-US"/>
        </w:rPr>
        <w:t xml:space="preserve">.2) Настоящият Договор се счита и следва да бъде тълкуван като договор за създаване на обект на авторско право (произведение) по поръчка, съгласно член 42 (1) от Закон за авторското право и сродните му права, </w:t>
      </w:r>
      <w:proofErr w:type="spellStart"/>
      <w:r w:rsidR="00D3103B" w:rsidRPr="00D3103B">
        <w:rPr>
          <w:rFonts w:ascii="Trebuchet MS" w:eastAsia="Calibri" w:hAnsi="Trebuchet MS"/>
          <w:lang w:eastAsia="en-US"/>
        </w:rPr>
        <w:t>обн</w:t>
      </w:r>
      <w:proofErr w:type="spellEnd"/>
      <w:r w:rsidR="00D3103B" w:rsidRPr="00D3103B">
        <w:rPr>
          <w:rFonts w:ascii="Trebuchet MS" w:eastAsia="Calibri" w:hAnsi="Trebuchet MS"/>
          <w:lang w:eastAsia="en-US"/>
        </w:rPr>
        <w:t xml:space="preserve">. ДВ, бр. 56 от 29.06.1993 с </w:t>
      </w:r>
      <w:proofErr w:type="spellStart"/>
      <w:r w:rsidR="00D3103B" w:rsidRPr="00D3103B">
        <w:rPr>
          <w:rFonts w:ascii="Trebuchet MS" w:eastAsia="Calibri" w:hAnsi="Trebuchet MS"/>
          <w:lang w:eastAsia="en-US"/>
        </w:rPr>
        <w:t>последващите</w:t>
      </w:r>
      <w:proofErr w:type="spellEnd"/>
      <w:r w:rsidR="00D3103B" w:rsidRPr="00D3103B">
        <w:rPr>
          <w:rFonts w:ascii="Trebuchet MS" w:eastAsia="Calibri" w:hAnsi="Trebuchet MS"/>
          <w:lang w:eastAsia="en-US"/>
        </w:rPr>
        <w:t xml:space="preserve"> му изменения и допълнения („ЗАПСП“), като Страните изрично се съгласяват и споразумяват, че:</w:t>
      </w:r>
    </w:p>
    <w:p w:rsidR="00D3103B" w:rsidRPr="00D3103B" w:rsidRDefault="00D3103B" w:rsidP="00FC53FC">
      <w:pPr>
        <w:numPr>
          <w:ilvl w:val="0"/>
          <w:numId w:val="30"/>
        </w:numPr>
        <w:tabs>
          <w:tab w:val="left" w:pos="567"/>
        </w:tabs>
        <w:suppressAutoHyphens/>
        <w:ind w:left="567" w:hanging="567"/>
        <w:jc w:val="both"/>
        <w:rPr>
          <w:rFonts w:ascii="Trebuchet MS" w:eastAsia="Calibri" w:hAnsi="Trebuchet MS"/>
          <w:lang w:eastAsia="en-US"/>
        </w:rPr>
      </w:pPr>
      <w:r w:rsidRPr="00D3103B">
        <w:rPr>
          <w:rFonts w:ascii="Trebuchet MS" w:eastAsia="Calibri" w:hAnsi="Trebuchet MS"/>
          <w:lang w:eastAsia="en-US"/>
        </w:rPr>
        <w:t xml:space="preserve">авторските права върху Софтуерните продукти и части от тях, включително имуществените права съгласно раздел II от ЗАПСП и </w:t>
      </w:r>
      <w:proofErr w:type="spellStart"/>
      <w:r w:rsidRPr="00D3103B">
        <w:rPr>
          <w:rFonts w:ascii="Trebuchet MS" w:eastAsia="Calibri" w:hAnsi="Trebuchet MS"/>
          <w:lang w:eastAsia="en-US"/>
        </w:rPr>
        <w:t>прехвърлимите</w:t>
      </w:r>
      <w:proofErr w:type="spellEnd"/>
      <w:r w:rsidRPr="00D3103B">
        <w:rPr>
          <w:rFonts w:ascii="Trebuchet MS" w:eastAsia="Calibri" w:hAnsi="Trebuchet MS"/>
          <w:lang w:eastAsia="en-US"/>
        </w:rPr>
        <w:t xml:space="preserve"> неимуществени права, съгласно член 15 от ЗАПСП ще възникнат и принадлежат изцяло и безусловно на Възложителя, като Изпълнителят декларира и гарантира, че те няма да бъдат обременени с каквито и да било тежести, залози, искове, претенции на трети лица, възбрани и други тежести или права на трети лица; </w:t>
      </w:r>
    </w:p>
    <w:p w:rsidR="00D3103B" w:rsidRPr="00D3103B" w:rsidRDefault="00D3103B" w:rsidP="00FC53FC">
      <w:pPr>
        <w:numPr>
          <w:ilvl w:val="0"/>
          <w:numId w:val="30"/>
        </w:numPr>
        <w:tabs>
          <w:tab w:val="left" w:pos="567"/>
        </w:tabs>
        <w:suppressAutoHyphens/>
        <w:ind w:left="567" w:hanging="567"/>
        <w:jc w:val="both"/>
        <w:rPr>
          <w:rFonts w:ascii="Trebuchet MS" w:eastAsia="Calibri" w:hAnsi="Trebuchet MS"/>
          <w:lang w:eastAsia="en-US"/>
        </w:rPr>
      </w:pPr>
      <w:r w:rsidRPr="00D3103B">
        <w:rPr>
          <w:rFonts w:ascii="Trebuchet MS" w:eastAsia="Calibri" w:hAnsi="Trebuchet MS"/>
          <w:lang w:eastAsia="en-US"/>
        </w:rPr>
        <w:t>Изпълнителят предоставя на Възложителя изключителни права по смисъла на член 36, ал. 2 от ЗАПСП за използване на Софтуерните продукти и техни елементи, и обектите, изброени в алинея</w:t>
      </w:r>
      <w:r w:rsidR="00233E00">
        <w:rPr>
          <w:rFonts w:ascii="Trebuchet MS" w:eastAsia="Calibri" w:hAnsi="Trebuchet MS"/>
          <w:lang w:eastAsia="en-US"/>
        </w:rPr>
        <w:t xml:space="preserve"> </w:t>
      </w:r>
      <w:r w:rsidRPr="00D3103B">
        <w:rPr>
          <w:rFonts w:ascii="Trebuchet MS" w:eastAsia="Calibri" w:hAnsi="Trebuchet MS"/>
          <w:lang w:eastAsia="en-US"/>
        </w:rPr>
        <w:t>(1</w:t>
      </w:r>
      <w:r w:rsidR="00233E00">
        <w:rPr>
          <w:rFonts w:ascii="Trebuchet MS" w:eastAsia="Calibri" w:hAnsi="Trebuchet MS"/>
          <w:lang w:eastAsia="en-US"/>
        </w:rPr>
        <w:t>8</w:t>
      </w:r>
      <w:r w:rsidRPr="00D3103B">
        <w:rPr>
          <w:rFonts w:ascii="Trebuchet MS" w:eastAsia="Calibri" w:hAnsi="Trebuchet MS"/>
          <w:lang w:eastAsia="en-US"/>
        </w:rPr>
        <w:t>.1) или части от тях, в случай че авторските права върху тях не могат да възникнат директно за Възложителя,</w:t>
      </w:r>
    </w:p>
    <w:p w:rsidR="00D3103B" w:rsidRPr="00D3103B" w:rsidRDefault="00D3103B" w:rsidP="00FC53FC">
      <w:pPr>
        <w:tabs>
          <w:tab w:val="left" w:pos="567"/>
        </w:tabs>
        <w:jc w:val="both"/>
        <w:rPr>
          <w:rFonts w:ascii="Trebuchet MS" w:eastAsia="Calibri" w:hAnsi="Trebuchet MS"/>
          <w:lang w:eastAsia="en-US"/>
        </w:rPr>
      </w:pPr>
      <w:r w:rsidRPr="00D3103B">
        <w:rPr>
          <w:rFonts w:ascii="Trebuchet MS" w:eastAsia="Calibri" w:hAnsi="Trebuchet MS"/>
          <w:lang w:eastAsia="en-US"/>
        </w:rPr>
        <w:lastRenderedPageBreak/>
        <w:t>като Страните потвърждават, че договорената цена по алинея (2.1), включва предоставянето на правата съгласно точки (i) и (ii) по-горе и че така определената</w:t>
      </w:r>
      <w:r w:rsidR="001134C0">
        <w:rPr>
          <w:rFonts w:ascii="Trebuchet MS" w:eastAsia="Calibri" w:hAnsi="Trebuchet MS"/>
          <w:lang w:val="en-US" w:eastAsia="en-US"/>
        </w:rPr>
        <w:t xml:space="preserve"> </w:t>
      </w:r>
      <w:r w:rsidRPr="00D3103B">
        <w:rPr>
          <w:rFonts w:ascii="Trebuchet MS" w:eastAsia="Calibri" w:hAnsi="Trebuchet MS"/>
          <w:lang w:eastAsia="en-US"/>
        </w:rPr>
        <w:t>цена е достатъчна, справедлива и определена по взаимно съгласие на Страните.</w:t>
      </w:r>
    </w:p>
    <w:p w:rsidR="00D3103B" w:rsidRPr="00D3103B" w:rsidRDefault="00D3103B" w:rsidP="00FC53FC">
      <w:pPr>
        <w:tabs>
          <w:tab w:val="left" w:pos="567"/>
        </w:tabs>
        <w:jc w:val="both"/>
        <w:rPr>
          <w:rFonts w:ascii="Trebuchet MS" w:eastAsia="Calibri" w:hAnsi="Trebuchet MS"/>
          <w:lang w:eastAsia="en-US"/>
        </w:rPr>
      </w:pPr>
      <w:r w:rsidRPr="00D3103B">
        <w:rPr>
          <w:rFonts w:ascii="Trebuchet MS" w:eastAsia="Calibri" w:hAnsi="Trebuchet MS"/>
          <w:lang w:eastAsia="en-US"/>
        </w:rPr>
        <w:t>(1</w:t>
      </w:r>
      <w:r w:rsidR="004135DE">
        <w:rPr>
          <w:rFonts w:ascii="Trebuchet MS" w:eastAsia="Calibri" w:hAnsi="Trebuchet MS"/>
          <w:lang w:eastAsia="en-US"/>
        </w:rPr>
        <w:t>8</w:t>
      </w:r>
      <w:r w:rsidRPr="00D3103B">
        <w:rPr>
          <w:rFonts w:ascii="Trebuchet MS" w:eastAsia="Calibri" w:hAnsi="Trebuchet MS"/>
          <w:lang w:eastAsia="en-US"/>
        </w:rPr>
        <w:t xml:space="preserve">.3) За избягване на съмнение, Страните потвърждават и се съгласяват, че правата на Възложителя върху Софтуерните продукти и обектите, изброени в алинея </w:t>
      </w:r>
      <w:r w:rsidRPr="00233E00">
        <w:rPr>
          <w:rFonts w:ascii="Trebuchet MS" w:eastAsia="Calibri" w:hAnsi="Trebuchet MS"/>
          <w:lang w:eastAsia="en-US"/>
        </w:rPr>
        <w:t>(1</w:t>
      </w:r>
      <w:r w:rsidR="00233E00" w:rsidRPr="00233E00">
        <w:rPr>
          <w:rFonts w:ascii="Trebuchet MS" w:eastAsia="Calibri" w:hAnsi="Trebuchet MS"/>
          <w:lang w:eastAsia="en-US"/>
        </w:rPr>
        <w:t>8</w:t>
      </w:r>
      <w:r w:rsidRPr="00233E00">
        <w:rPr>
          <w:rFonts w:ascii="Trebuchet MS" w:eastAsia="Calibri" w:hAnsi="Trebuchet MS"/>
          <w:lang w:eastAsia="en-US"/>
        </w:rPr>
        <w:t>.1),</w:t>
      </w:r>
      <w:r w:rsidRPr="00D3103B">
        <w:rPr>
          <w:rFonts w:ascii="Trebuchet MS" w:eastAsia="Calibri" w:hAnsi="Trebuchet MS"/>
          <w:lang w:eastAsia="en-US"/>
        </w:rPr>
        <w:t xml:space="preserve"> включително и изключителното право на ползване по точка (ii) обхващат всички видове използване, както е предвидено в ЗАПСП, без никакви ограничения по отношение на срокове и територия, включително но не само: право на ползване, промяна, изменение, възпроизвеждане, публикуване, разпространение, продажба, адаптиране, прехвърляне, представяне, маркетинг, разпореждане по какъвто и да било начин и с каквито и да било средства в най-широк възможен смисъл и по най-широк възможен начин за целия срок на действие и закрила на авторското право, за всички държави, където това право може да бъде признато. Това право на Възложителя е без ограничение по отношение на броя на възпроизвеждането, разпространението или представянето и е валидно за всички държави, езици и начин на опериране. </w:t>
      </w:r>
    </w:p>
    <w:p w:rsidR="00D3103B" w:rsidRPr="00D3103B" w:rsidRDefault="00D3103B" w:rsidP="00FC53FC">
      <w:pPr>
        <w:tabs>
          <w:tab w:val="left" w:pos="567"/>
        </w:tabs>
        <w:jc w:val="both"/>
        <w:rPr>
          <w:rFonts w:ascii="Trebuchet MS" w:eastAsia="Calibri" w:hAnsi="Trebuchet MS"/>
          <w:lang w:eastAsia="en-US"/>
        </w:rPr>
      </w:pPr>
      <w:r w:rsidRPr="00D3103B">
        <w:rPr>
          <w:rFonts w:ascii="Trebuchet MS" w:eastAsia="Calibri" w:hAnsi="Trebuchet MS"/>
          <w:lang w:eastAsia="en-US"/>
        </w:rPr>
        <w:t>Освен това Изпълнителят потвърждава и се съгласява, че цялата търговска репутация и ползи, произтичащи от Софтуерните продукти ще възникват и принадлежат на Възложителя и Изпълнителят няма да има каквито и да било права и/или претенции в това отношение. Изпълнителят също потвърждава и се съгласява, че не притежава, няма и не може да предявява претенции по отношение на каквито и да било права на интелектуална собственост върху Софтуерните продукти.</w:t>
      </w:r>
    </w:p>
    <w:p w:rsidR="00D3103B" w:rsidRPr="00D3103B" w:rsidRDefault="00D3103B" w:rsidP="00FC53FC">
      <w:pPr>
        <w:tabs>
          <w:tab w:val="left" w:pos="567"/>
        </w:tabs>
        <w:jc w:val="both"/>
        <w:rPr>
          <w:rFonts w:ascii="Trebuchet MS" w:eastAsia="Calibri" w:hAnsi="Trebuchet MS"/>
          <w:lang w:eastAsia="en-US"/>
        </w:rPr>
      </w:pPr>
      <w:r w:rsidRPr="00D3103B">
        <w:rPr>
          <w:rFonts w:ascii="Trebuchet MS" w:eastAsia="Calibri" w:hAnsi="Trebuchet MS"/>
          <w:lang w:eastAsia="en-US"/>
        </w:rPr>
        <w:t>(1</w:t>
      </w:r>
      <w:r w:rsidR="004135DE">
        <w:rPr>
          <w:rFonts w:ascii="Trebuchet MS" w:eastAsia="Calibri" w:hAnsi="Trebuchet MS"/>
          <w:lang w:eastAsia="en-US"/>
        </w:rPr>
        <w:t>8</w:t>
      </w:r>
      <w:r w:rsidRPr="00D3103B">
        <w:rPr>
          <w:rFonts w:ascii="Trebuchet MS" w:eastAsia="Calibri" w:hAnsi="Trebuchet MS"/>
          <w:lang w:eastAsia="en-US"/>
        </w:rPr>
        <w:t xml:space="preserve">.4) Изпълнителят няма право да прехвърля на трети лица каквито и да било права свързани със Софтуерните продукти, включително, но не само правото на ползване и/или на промяна, както и няма право да използва и/или прехвърля, разкрива или предоставя по какъвто и да било начин на трети лица концепцията на Възложителя, съдържаща се в Техническата спецификация и останалите договорни документи. </w:t>
      </w:r>
    </w:p>
    <w:p w:rsidR="00D3103B" w:rsidRPr="00D3103B" w:rsidRDefault="00D3103B" w:rsidP="00FC53FC">
      <w:pPr>
        <w:tabs>
          <w:tab w:val="left" w:pos="567"/>
        </w:tabs>
        <w:jc w:val="both"/>
        <w:rPr>
          <w:rFonts w:ascii="Trebuchet MS" w:eastAsia="Calibri" w:hAnsi="Trebuchet MS"/>
          <w:lang w:eastAsia="en-US"/>
        </w:rPr>
      </w:pPr>
    </w:p>
    <w:p w:rsidR="00D3103B" w:rsidRPr="00D3103B" w:rsidRDefault="00A83593" w:rsidP="00A83593">
      <w:pPr>
        <w:ind w:left="2694"/>
        <w:contextualSpacing/>
        <w:rPr>
          <w:rFonts w:ascii="Trebuchet MS" w:hAnsi="Trebuchet MS"/>
          <w:b/>
        </w:rPr>
      </w:pPr>
      <w:r>
        <w:rPr>
          <w:rFonts w:ascii="Trebuchet MS" w:hAnsi="Trebuchet MS"/>
          <w:b/>
          <w:lang w:val="en-US"/>
        </w:rPr>
        <w:t>V</w:t>
      </w:r>
      <w:r w:rsidR="00D66416">
        <w:rPr>
          <w:rFonts w:ascii="Trebuchet MS" w:hAnsi="Trebuchet MS"/>
          <w:b/>
          <w:lang w:val="en-US"/>
        </w:rPr>
        <w:t>I</w:t>
      </w:r>
      <w:r>
        <w:rPr>
          <w:rFonts w:ascii="Trebuchet MS" w:hAnsi="Trebuchet MS"/>
          <w:b/>
          <w:lang w:val="en-US"/>
        </w:rPr>
        <w:t xml:space="preserve">II. </w:t>
      </w:r>
      <w:r w:rsidR="00D3103B" w:rsidRPr="00D3103B">
        <w:rPr>
          <w:rFonts w:ascii="Trebuchet MS" w:hAnsi="Trebuchet MS"/>
          <w:b/>
        </w:rPr>
        <w:t>НЕУСТОЙКИ</w:t>
      </w:r>
    </w:p>
    <w:p w:rsidR="00D3103B" w:rsidRPr="00D3103B" w:rsidRDefault="00D3103B" w:rsidP="00FC53FC">
      <w:pPr>
        <w:autoSpaceDE w:val="0"/>
        <w:autoSpaceDN w:val="0"/>
        <w:adjustRightInd w:val="0"/>
        <w:jc w:val="both"/>
        <w:rPr>
          <w:rFonts w:ascii="Trebuchet MS" w:hAnsi="Trebuchet MS"/>
          <w:b/>
        </w:rPr>
      </w:pPr>
      <w:r w:rsidRPr="00D3103B">
        <w:rPr>
          <w:rFonts w:ascii="Trebuchet MS" w:hAnsi="Trebuchet MS"/>
          <w:b/>
        </w:rPr>
        <w:t>Член 1</w:t>
      </w:r>
      <w:r w:rsidR="004135DE">
        <w:rPr>
          <w:rFonts w:ascii="Trebuchet MS" w:hAnsi="Trebuchet MS"/>
          <w:b/>
        </w:rPr>
        <w:t>9</w:t>
      </w:r>
      <w:r w:rsidRPr="00D3103B">
        <w:rPr>
          <w:rFonts w:ascii="Trebuchet MS" w:hAnsi="Trebuchet MS"/>
          <w:b/>
        </w:rPr>
        <w:t xml:space="preserve">. </w:t>
      </w:r>
    </w:p>
    <w:p w:rsidR="00D3103B" w:rsidRPr="00D3103B" w:rsidRDefault="00D3103B" w:rsidP="00FC53FC">
      <w:pPr>
        <w:autoSpaceDE w:val="0"/>
        <w:autoSpaceDN w:val="0"/>
        <w:adjustRightInd w:val="0"/>
        <w:jc w:val="both"/>
        <w:rPr>
          <w:rFonts w:ascii="Trebuchet MS" w:hAnsi="Trebuchet MS"/>
        </w:rPr>
      </w:pPr>
    </w:p>
    <w:p w:rsidR="00D3103B" w:rsidRPr="00D3103B" w:rsidRDefault="00D3103B" w:rsidP="00FC53FC">
      <w:pPr>
        <w:autoSpaceDE w:val="0"/>
        <w:autoSpaceDN w:val="0"/>
        <w:adjustRightInd w:val="0"/>
        <w:jc w:val="both"/>
        <w:rPr>
          <w:rFonts w:ascii="Trebuchet MS" w:hAnsi="Trebuchet MS"/>
        </w:rPr>
      </w:pPr>
      <w:r w:rsidRPr="00D3103B">
        <w:rPr>
          <w:rFonts w:ascii="Trebuchet MS" w:hAnsi="Trebuchet MS"/>
        </w:rPr>
        <w:t>(1</w:t>
      </w:r>
      <w:r w:rsidR="004135DE">
        <w:rPr>
          <w:rFonts w:ascii="Trebuchet MS" w:hAnsi="Trebuchet MS"/>
        </w:rPr>
        <w:t>9</w:t>
      </w:r>
      <w:r w:rsidRPr="00D3103B">
        <w:rPr>
          <w:rFonts w:ascii="Trebuchet MS" w:hAnsi="Trebuchet MS"/>
        </w:rPr>
        <w:t>.1) При забавено изпълнение на задължения по Договора от страна на Изпълнителя</w:t>
      </w:r>
      <w:r w:rsidR="00343326">
        <w:rPr>
          <w:rFonts w:ascii="Trebuchet MS" w:hAnsi="Trebuchet MS"/>
          <w:lang w:val="en-US"/>
        </w:rPr>
        <w:t xml:space="preserve"> </w:t>
      </w:r>
      <w:r w:rsidRPr="00D3103B">
        <w:rPr>
          <w:rFonts w:ascii="Trebuchet MS" w:hAnsi="Trebuchet MS"/>
          <w:lang w:eastAsia="en-US"/>
        </w:rPr>
        <w:t>в нарушение на предвидените в този Договор срокове</w:t>
      </w:r>
      <w:r w:rsidRPr="00D3103B">
        <w:rPr>
          <w:rFonts w:ascii="Trebuchet MS" w:hAnsi="Trebuchet MS"/>
        </w:rPr>
        <w:t xml:space="preserve">, същият заплаща </w:t>
      </w:r>
      <w:r w:rsidRPr="00D3103B">
        <w:rPr>
          <w:rFonts w:ascii="Trebuchet MS" w:hAnsi="Trebuchet MS"/>
        </w:rPr>
        <w:lastRenderedPageBreak/>
        <w:t xml:space="preserve">на Възложителя неустойка в размер на </w:t>
      </w:r>
      <w:r w:rsidR="00343326">
        <w:rPr>
          <w:rFonts w:ascii="Trebuchet MS" w:hAnsi="Trebuchet MS"/>
          <w:lang w:val="en-US"/>
        </w:rPr>
        <w:t>1</w:t>
      </w:r>
      <w:r w:rsidRPr="00D3103B">
        <w:rPr>
          <w:rFonts w:ascii="Trebuchet MS" w:hAnsi="Trebuchet MS"/>
        </w:rPr>
        <w:t xml:space="preserve"> % от сумата по алинея 2.1. за всеки просрочен ден, но не повече от </w:t>
      </w:r>
      <w:r w:rsidR="00343326">
        <w:rPr>
          <w:rFonts w:ascii="Trebuchet MS" w:hAnsi="Trebuchet MS"/>
          <w:lang w:val="en-US"/>
        </w:rPr>
        <w:t>20</w:t>
      </w:r>
      <w:r w:rsidRPr="00D3103B">
        <w:rPr>
          <w:rFonts w:ascii="Trebuchet MS" w:hAnsi="Trebuchet MS"/>
        </w:rPr>
        <w:t xml:space="preserve"> % общата цена на Договора по алинея(2.1).</w:t>
      </w:r>
    </w:p>
    <w:p w:rsidR="00D3103B" w:rsidRPr="00D3103B" w:rsidRDefault="00D3103B" w:rsidP="00FC53FC">
      <w:pPr>
        <w:autoSpaceDE w:val="0"/>
        <w:autoSpaceDN w:val="0"/>
        <w:adjustRightInd w:val="0"/>
        <w:jc w:val="both"/>
        <w:rPr>
          <w:rFonts w:ascii="Trebuchet MS" w:hAnsi="Trebuchet MS"/>
        </w:rPr>
      </w:pPr>
      <w:r w:rsidRPr="00D3103B">
        <w:rPr>
          <w:rFonts w:ascii="Trebuchet MS" w:hAnsi="Trebuchet MS"/>
        </w:rPr>
        <w:t>(1</w:t>
      </w:r>
      <w:r w:rsidR="004135DE">
        <w:rPr>
          <w:rFonts w:ascii="Trebuchet MS" w:hAnsi="Trebuchet MS"/>
        </w:rPr>
        <w:t>9</w:t>
      </w:r>
      <w:r w:rsidRPr="00D3103B">
        <w:rPr>
          <w:rFonts w:ascii="Trebuchet MS" w:hAnsi="Trebuchet MS"/>
        </w:rPr>
        <w:t xml:space="preserve">.2) При забава на Възложителя за изпълнение на задълженията му за плащане по Договора, същият заплаща на Изпълнителя неустойка в размер на </w:t>
      </w:r>
      <w:r w:rsidR="00343326">
        <w:rPr>
          <w:rFonts w:ascii="Trebuchet MS" w:hAnsi="Trebuchet MS"/>
          <w:lang w:val="en-US"/>
        </w:rPr>
        <w:t>1</w:t>
      </w:r>
      <w:r w:rsidRPr="00D3103B">
        <w:rPr>
          <w:rFonts w:ascii="Trebuchet MS" w:hAnsi="Trebuchet MS"/>
        </w:rPr>
        <w:t xml:space="preserve"> % от дължимата сума за всеки просрочен ден, но не повече от </w:t>
      </w:r>
      <w:r w:rsidR="00343326">
        <w:rPr>
          <w:rFonts w:ascii="Trebuchet MS" w:hAnsi="Trebuchet MS"/>
          <w:lang w:val="en-US"/>
        </w:rPr>
        <w:t>20</w:t>
      </w:r>
      <w:r w:rsidRPr="00D3103B">
        <w:rPr>
          <w:rFonts w:ascii="Trebuchet MS" w:hAnsi="Trebuchet MS"/>
        </w:rPr>
        <w:t xml:space="preserve"> % от общата цена на Договора по алинея (2.1).</w:t>
      </w:r>
    </w:p>
    <w:p w:rsidR="00D3103B" w:rsidRPr="00D3103B" w:rsidRDefault="00D3103B" w:rsidP="00FC53FC">
      <w:pPr>
        <w:autoSpaceDE w:val="0"/>
        <w:autoSpaceDN w:val="0"/>
        <w:adjustRightInd w:val="0"/>
        <w:jc w:val="both"/>
        <w:rPr>
          <w:rFonts w:ascii="Trebuchet MS" w:hAnsi="Trebuchet MS"/>
        </w:rPr>
      </w:pPr>
      <w:r w:rsidRPr="00D3103B">
        <w:rPr>
          <w:rFonts w:ascii="Trebuchet MS" w:hAnsi="Trebuchet MS"/>
        </w:rPr>
        <w:t>(1</w:t>
      </w:r>
      <w:r w:rsidR="004135DE">
        <w:rPr>
          <w:rFonts w:ascii="Trebuchet MS" w:hAnsi="Trebuchet MS"/>
        </w:rPr>
        <w:t>9</w:t>
      </w:r>
      <w:r w:rsidRPr="00D3103B">
        <w:rPr>
          <w:rFonts w:ascii="Trebuchet MS" w:hAnsi="Trebuchet MS"/>
        </w:rPr>
        <w:t>.3) При неизпълнение или лошо изпълнение от страна на Изпълнителя на задълженията му за обучение на персонала на Възложителя, Изпълнителят дължи неустойка в размер на 5 % от общата цена на Договора по алинея (2.1).</w:t>
      </w:r>
    </w:p>
    <w:p w:rsidR="00D3103B" w:rsidRPr="00D3103B" w:rsidRDefault="00D3103B" w:rsidP="00FC53FC">
      <w:pPr>
        <w:widowControl w:val="0"/>
        <w:jc w:val="both"/>
        <w:rPr>
          <w:rFonts w:ascii="Trebuchet MS" w:hAnsi="Trebuchet MS"/>
          <w:lang w:eastAsia="en-US"/>
        </w:rPr>
      </w:pPr>
      <w:r w:rsidRPr="00D3103B">
        <w:rPr>
          <w:rFonts w:ascii="Trebuchet MS" w:hAnsi="Trebuchet MS"/>
          <w:lang w:eastAsia="en-US"/>
        </w:rPr>
        <w:t>(1</w:t>
      </w:r>
      <w:r w:rsidR="004135DE">
        <w:rPr>
          <w:rFonts w:ascii="Trebuchet MS" w:hAnsi="Trebuchet MS"/>
          <w:lang w:eastAsia="en-US"/>
        </w:rPr>
        <w:t>9</w:t>
      </w:r>
      <w:r w:rsidRPr="00D3103B">
        <w:rPr>
          <w:rFonts w:ascii="Trebuchet MS" w:hAnsi="Trebuchet MS"/>
          <w:lang w:eastAsia="en-US"/>
        </w:rPr>
        <w:t>.4) При системно (три и повече пъти) неизпълнение, включително отказ за изпълнение на задълженията за гаранционна поддръжка</w:t>
      </w:r>
      <w:r w:rsidR="000E1784">
        <w:rPr>
          <w:rFonts w:ascii="Trebuchet MS" w:hAnsi="Trebuchet MS"/>
          <w:lang w:eastAsia="en-US"/>
        </w:rPr>
        <w:t xml:space="preserve"> </w:t>
      </w:r>
      <w:r w:rsidRPr="00D3103B">
        <w:rPr>
          <w:rFonts w:ascii="Trebuchet MS" w:hAnsi="Trebuchet MS"/>
          <w:lang w:eastAsia="en-US"/>
        </w:rPr>
        <w:t xml:space="preserve">в срока по гаранцията, Изпълнителят дължи на Възложителя неустойка в размер на </w:t>
      </w:r>
      <w:r w:rsidR="00343326">
        <w:rPr>
          <w:rFonts w:ascii="Trebuchet MS" w:hAnsi="Trebuchet MS"/>
          <w:lang w:val="en-US" w:eastAsia="en-US"/>
        </w:rPr>
        <w:t>10</w:t>
      </w:r>
      <w:r w:rsidRPr="00D3103B">
        <w:rPr>
          <w:rFonts w:ascii="Trebuchet MS" w:hAnsi="Trebuchet MS"/>
          <w:lang w:eastAsia="en-US"/>
        </w:rPr>
        <w:t xml:space="preserve"> % от </w:t>
      </w:r>
      <w:r w:rsidRPr="00D3103B">
        <w:rPr>
          <w:rFonts w:ascii="Trebuchet MS" w:hAnsi="Trebuchet MS"/>
        </w:rPr>
        <w:t>общата цена на Договора по алинея (2.1).</w:t>
      </w:r>
    </w:p>
    <w:p w:rsidR="00D3103B" w:rsidRPr="00D3103B" w:rsidRDefault="00D3103B" w:rsidP="00FC53FC">
      <w:pPr>
        <w:widowControl w:val="0"/>
        <w:jc w:val="both"/>
        <w:rPr>
          <w:rFonts w:ascii="Trebuchet MS" w:hAnsi="Trebuchet MS"/>
          <w:lang w:eastAsia="en-US"/>
        </w:rPr>
      </w:pPr>
      <w:r w:rsidRPr="00D3103B">
        <w:rPr>
          <w:rFonts w:ascii="Trebuchet MS" w:hAnsi="Trebuchet MS"/>
          <w:lang w:eastAsia="en-US"/>
        </w:rPr>
        <w:t>(1</w:t>
      </w:r>
      <w:r w:rsidR="004135DE">
        <w:rPr>
          <w:rFonts w:ascii="Trebuchet MS" w:hAnsi="Trebuchet MS"/>
          <w:lang w:eastAsia="en-US"/>
        </w:rPr>
        <w:t>9</w:t>
      </w:r>
      <w:r w:rsidRPr="00D3103B">
        <w:rPr>
          <w:rFonts w:ascii="Trebuchet MS" w:hAnsi="Trebuchet MS"/>
          <w:lang w:eastAsia="en-US"/>
        </w:rPr>
        <w:t xml:space="preserve">.5) При пълно неизпълнение на задълженията за гаранционна поддръжка в срока по гаранцията, Възложителят има право да прекрати незабавно Договора, като Изпълнителят дължи на Възложителя </w:t>
      </w:r>
      <w:r w:rsidRPr="0043350F">
        <w:rPr>
          <w:rFonts w:ascii="Trebuchet MS" w:hAnsi="Trebuchet MS"/>
          <w:lang w:eastAsia="en-US"/>
        </w:rPr>
        <w:t xml:space="preserve">неустойка в размер на </w:t>
      </w:r>
      <w:r w:rsidR="00C20DE3">
        <w:rPr>
          <w:rFonts w:ascii="Trebuchet MS" w:hAnsi="Trebuchet MS"/>
        </w:rPr>
        <w:t>20</w:t>
      </w:r>
      <w:r w:rsidRPr="0043350F">
        <w:rPr>
          <w:rFonts w:ascii="Trebuchet MS" w:hAnsi="Trebuchet MS"/>
          <w:lang w:eastAsia="en-US"/>
        </w:rPr>
        <w:t xml:space="preserve"> % от </w:t>
      </w:r>
      <w:r w:rsidRPr="0043350F">
        <w:rPr>
          <w:rFonts w:ascii="Trebuchet MS" w:hAnsi="Trebuchet MS"/>
        </w:rPr>
        <w:t>общата цена на Договора по алинея (2.1).</w:t>
      </w:r>
    </w:p>
    <w:p w:rsidR="00D3103B" w:rsidRPr="00D3103B" w:rsidRDefault="00D3103B" w:rsidP="00FC53FC">
      <w:pPr>
        <w:autoSpaceDE w:val="0"/>
        <w:autoSpaceDN w:val="0"/>
        <w:adjustRightInd w:val="0"/>
        <w:jc w:val="both"/>
        <w:rPr>
          <w:rFonts w:ascii="Trebuchet MS" w:hAnsi="Trebuchet MS"/>
        </w:rPr>
      </w:pPr>
      <w:r w:rsidRPr="00D3103B">
        <w:rPr>
          <w:rFonts w:ascii="Trebuchet MS" w:hAnsi="Trebuchet MS"/>
        </w:rPr>
        <w:t>(1</w:t>
      </w:r>
      <w:r w:rsidR="004135DE">
        <w:rPr>
          <w:rFonts w:ascii="Trebuchet MS" w:hAnsi="Trebuchet MS"/>
        </w:rPr>
        <w:t>9</w:t>
      </w:r>
      <w:r w:rsidRPr="00D3103B">
        <w:rPr>
          <w:rFonts w:ascii="Trebuchet MS" w:hAnsi="Trebuchet MS"/>
        </w:rPr>
        <w:t xml:space="preserve">.6) </w:t>
      </w:r>
      <w:r w:rsidRPr="00D3103B">
        <w:rPr>
          <w:rFonts w:ascii="Trebuchet MS" w:hAnsi="Trebuchet MS"/>
          <w:lang w:eastAsia="en-US"/>
        </w:rPr>
        <w:t>При нарушение от страна на Изпълнителя на правата на Интелектуална собственост на Възложителя, Изпълнителят дължи неустойка в размер на 10 % от стойността на Договора.</w:t>
      </w:r>
    </w:p>
    <w:p w:rsidR="00D3103B" w:rsidRPr="00D3103B" w:rsidRDefault="00D3103B" w:rsidP="00FC53FC">
      <w:pPr>
        <w:autoSpaceDE w:val="0"/>
        <w:autoSpaceDN w:val="0"/>
        <w:adjustRightInd w:val="0"/>
        <w:jc w:val="both"/>
        <w:rPr>
          <w:rFonts w:ascii="Trebuchet MS" w:hAnsi="Trebuchet MS"/>
        </w:rPr>
      </w:pPr>
      <w:r w:rsidRPr="00D3103B">
        <w:rPr>
          <w:rFonts w:ascii="Trebuchet MS" w:hAnsi="Trebuchet MS"/>
        </w:rPr>
        <w:t>(1</w:t>
      </w:r>
      <w:r w:rsidR="004135DE">
        <w:rPr>
          <w:rFonts w:ascii="Trebuchet MS" w:hAnsi="Trebuchet MS"/>
        </w:rPr>
        <w:t>9</w:t>
      </w:r>
      <w:r w:rsidRPr="00D3103B">
        <w:rPr>
          <w:rFonts w:ascii="Trebuchet MS" w:hAnsi="Trebuchet MS"/>
        </w:rPr>
        <w:t xml:space="preserve">.7)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D3103B" w:rsidRPr="00D3103B" w:rsidRDefault="00D3103B" w:rsidP="00FC53FC">
      <w:pPr>
        <w:autoSpaceDE w:val="0"/>
        <w:autoSpaceDN w:val="0"/>
        <w:adjustRightInd w:val="0"/>
        <w:jc w:val="both"/>
        <w:rPr>
          <w:rFonts w:ascii="Trebuchet MS" w:hAnsi="Trebuchet MS"/>
        </w:rPr>
      </w:pPr>
      <w:r w:rsidRPr="00D3103B">
        <w:rPr>
          <w:rFonts w:ascii="Trebuchet MS" w:hAnsi="Trebuchet MS"/>
        </w:rPr>
        <w:t>(1</w:t>
      </w:r>
      <w:r w:rsidR="004135DE">
        <w:rPr>
          <w:rFonts w:ascii="Trebuchet MS" w:hAnsi="Trebuchet MS"/>
        </w:rPr>
        <w:t>9</w:t>
      </w:r>
      <w:r w:rsidRPr="00D3103B">
        <w:rPr>
          <w:rFonts w:ascii="Trebuchet MS" w:hAnsi="Trebuchet MS"/>
        </w:rPr>
        <w:t>.8.) Неустойките се заплащат незабавно, при поискване от Възложи</w:t>
      </w:r>
      <w:r w:rsidR="006736D3">
        <w:rPr>
          <w:rFonts w:ascii="Trebuchet MS" w:hAnsi="Trebuchet MS"/>
        </w:rPr>
        <w:t>теля, по следната банкова сметка:</w:t>
      </w:r>
      <w:r w:rsidRPr="00D3103B">
        <w:rPr>
          <w:rFonts w:ascii="Trebuchet MS" w:hAnsi="Trebuchet MS"/>
        </w:rPr>
        <w:t xml:space="preserve"> </w:t>
      </w:r>
      <w:r w:rsidR="006736D3">
        <w:rPr>
          <w:rFonts w:ascii="Trebuchet MS" w:hAnsi="Trebuchet MS"/>
          <w:lang w:val="en-US"/>
        </w:rPr>
        <w:t>BG 36 SOMB</w:t>
      </w:r>
      <w:r w:rsidR="006736D3">
        <w:rPr>
          <w:rFonts w:ascii="Trebuchet MS" w:hAnsi="Trebuchet MS"/>
        </w:rPr>
        <w:t xml:space="preserve"> 9130 31 2475 8000, </w:t>
      </w:r>
      <w:r w:rsidR="006736D3">
        <w:rPr>
          <w:rFonts w:ascii="Trebuchet MS" w:hAnsi="Trebuchet MS"/>
          <w:lang w:val="en-US"/>
        </w:rPr>
        <w:t xml:space="preserve">BIC </w:t>
      </w:r>
      <w:r w:rsidR="006736D3">
        <w:rPr>
          <w:rFonts w:ascii="Trebuchet MS" w:hAnsi="Trebuchet MS"/>
        </w:rPr>
        <w:t>КОД:</w:t>
      </w:r>
      <w:r w:rsidR="006736D3">
        <w:rPr>
          <w:rFonts w:ascii="Trebuchet MS" w:hAnsi="Trebuchet MS"/>
          <w:lang w:val="en-US"/>
        </w:rPr>
        <w:t xml:space="preserve"> SOMBBGSF</w:t>
      </w:r>
      <w:r w:rsidR="006736D3">
        <w:rPr>
          <w:rFonts w:ascii="Trebuchet MS" w:hAnsi="Trebuchet MS"/>
        </w:rPr>
        <w:t>.</w:t>
      </w:r>
      <w:r w:rsidR="006736D3" w:rsidRPr="00D3103B">
        <w:rPr>
          <w:rFonts w:ascii="Trebuchet MS" w:hAnsi="Trebuchet MS"/>
        </w:rPr>
        <w:t xml:space="preserve"> </w:t>
      </w:r>
      <w:r w:rsidRPr="00D3103B">
        <w:rPr>
          <w:rFonts w:ascii="Trebuchet MS" w:hAnsi="Trebuchet MS"/>
        </w:rPr>
        <w:t xml:space="preserve">В случай че банковата сметка на Възложителя не е заверена със сумата на неустойката в срок </w:t>
      </w:r>
      <w:r w:rsidRPr="00B57D07">
        <w:rPr>
          <w:rFonts w:ascii="Trebuchet MS" w:hAnsi="Trebuchet MS"/>
        </w:rPr>
        <w:t xml:space="preserve">от </w:t>
      </w:r>
      <w:r w:rsidRPr="00B57D07">
        <w:rPr>
          <w:rFonts w:ascii="Trebuchet MS" w:hAnsi="Trebuchet MS"/>
          <w:lang w:eastAsia="en-US"/>
        </w:rPr>
        <w:t>30 (тридесет) дни</w:t>
      </w:r>
      <w:r w:rsidRPr="00B57D07">
        <w:rPr>
          <w:rFonts w:ascii="Trebuchet MS" w:hAnsi="Trebuchet MS"/>
        </w:rPr>
        <w:t xml:space="preserve"> от</w:t>
      </w:r>
      <w:r w:rsidRPr="00D3103B">
        <w:rPr>
          <w:rFonts w:ascii="Trebuchet MS" w:hAnsi="Trebuchet MS"/>
        </w:rPr>
        <w:t xml:space="preserve"> искането на Възложителя за плащане на неустойка, Възложителят има право да задържи съответната сума от </w:t>
      </w:r>
      <w:r w:rsidRPr="00297267">
        <w:rPr>
          <w:rFonts w:ascii="Trebuchet MS" w:hAnsi="Trebuchet MS"/>
        </w:rPr>
        <w:t>гаранцията за изпълнение.</w:t>
      </w:r>
    </w:p>
    <w:p w:rsidR="00D3103B" w:rsidRPr="00D3103B" w:rsidRDefault="00D3103B" w:rsidP="00FC53FC">
      <w:pPr>
        <w:jc w:val="center"/>
        <w:rPr>
          <w:rFonts w:ascii="Trebuchet MS" w:hAnsi="Trebuchet MS"/>
          <w:b/>
          <w:lang w:eastAsia="en-US"/>
        </w:rPr>
      </w:pPr>
    </w:p>
    <w:p w:rsidR="00D3103B" w:rsidRPr="00D3103B" w:rsidRDefault="00D66416" w:rsidP="00A83593">
      <w:pPr>
        <w:tabs>
          <w:tab w:val="left" w:pos="0"/>
        </w:tabs>
        <w:ind w:left="2694"/>
        <w:contextualSpacing/>
        <w:rPr>
          <w:rFonts w:ascii="Trebuchet MS" w:hAnsi="Trebuchet MS"/>
          <w:b/>
        </w:rPr>
      </w:pPr>
      <w:r>
        <w:rPr>
          <w:rFonts w:ascii="Trebuchet MS" w:hAnsi="Trebuchet MS"/>
          <w:b/>
          <w:lang w:val="en-US"/>
        </w:rPr>
        <w:t>IX</w:t>
      </w:r>
      <w:r w:rsidR="00A83593">
        <w:rPr>
          <w:rFonts w:ascii="Trebuchet MS" w:hAnsi="Trebuchet MS"/>
          <w:b/>
          <w:lang w:val="en-US"/>
        </w:rPr>
        <w:t xml:space="preserve">. </w:t>
      </w:r>
      <w:r w:rsidR="00D3103B" w:rsidRPr="00D3103B">
        <w:rPr>
          <w:rFonts w:ascii="Trebuchet MS" w:hAnsi="Trebuchet MS"/>
          <w:b/>
        </w:rPr>
        <w:t>ПОДИЗПЪЛНИТЕЛИ</w:t>
      </w:r>
      <w:r w:rsidR="00D3103B" w:rsidRPr="00D3103B">
        <w:rPr>
          <w:rFonts w:ascii="Trebuchet MS" w:hAnsi="Trebuchet MS"/>
          <w:b/>
          <w:vertAlign w:val="superscript"/>
        </w:rPr>
        <w:footnoteReference w:id="1"/>
      </w:r>
    </w:p>
    <w:p w:rsidR="00D3103B" w:rsidRPr="00D3103B" w:rsidRDefault="00D3103B" w:rsidP="00FC53FC">
      <w:pPr>
        <w:ind w:firstLine="567"/>
        <w:jc w:val="both"/>
        <w:rPr>
          <w:rFonts w:ascii="Trebuchet MS" w:hAnsi="Trebuchet MS"/>
          <w:bCs/>
        </w:rPr>
      </w:pPr>
    </w:p>
    <w:p w:rsidR="00D3103B" w:rsidRPr="00D3103B" w:rsidRDefault="00D3103B" w:rsidP="00FC53FC">
      <w:pPr>
        <w:jc w:val="both"/>
        <w:rPr>
          <w:rFonts w:ascii="Trebuchet MS" w:hAnsi="Trebuchet MS"/>
          <w:b/>
          <w:bCs/>
        </w:rPr>
      </w:pPr>
      <w:r w:rsidRPr="00D3103B">
        <w:rPr>
          <w:rFonts w:ascii="Trebuchet MS" w:hAnsi="Trebuchet MS"/>
          <w:b/>
          <w:bCs/>
        </w:rPr>
        <w:lastRenderedPageBreak/>
        <w:t xml:space="preserve">Член </w:t>
      </w:r>
      <w:r w:rsidR="004135DE">
        <w:rPr>
          <w:rFonts w:ascii="Trebuchet MS" w:hAnsi="Trebuchet MS"/>
          <w:b/>
          <w:bCs/>
        </w:rPr>
        <w:t>20</w:t>
      </w:r>
      <w:r w:rsidRPr="00D3103B">
        <w:rPr>
          <w:rFonts w:ascii="Trebuchet MS" w:hAnsi="Trebuchet MS"/>
          <w:b/>
          <w:bCs/>
        </w:rPr>
        <w:t>. Общи условия приложими към Подизпълнителите</w:t>
      </w:r>
    </w:p>
    <w:p w:rsidR="00D3103B" w:rsidRPr="00D3103B" w:rsidRDefault="00D3103B" w:rsidP="00FC53FC">
      <w:pPr>
        <w:jc w:val="both"/>
        <w:rPr>
          <w:rFonts w:ascii="Trebuchet MS" w:hAnsi="Trebuchet MS"/>
          <w:b/>
          <w:bCs/>
        </w:rPr>
      </w:pPr>
    </w:p>
    <w:p w:rsidR="00D3103B" w:rsidRPr="00D3103B" w:rsidRDefault="00D3103B" w:rsidP="00FC53FC">
      <w:pPr>
        <w:jc w:val="both"/>
        <w:rPr>
          <w:rFonts w:ascii="Trebuchet MS" w:hAnsi="Trebuchet MS"/>
          <w:bCs/>
        </w:rPr>
      </w:pPr>
      <w:r w:rsidRPr="00D3103B">
        <w:rPr>
          <w:rFonts w:ascii="Trebuchet MS" w:hAnsi="Trebuchet MS"/>
          <w:bCs/>
        </w:rPr>
        <w:t>(</w:t>
      </w:r>
      <w:r w:rsidR="004135DE">
        <w:rPr>
          <w:rFonts w:ascii="Trebuchet MS" w:hAnsi="Trebuchet MS"/>
          <w:bCs/>
        </w:rPr>
        <w:t>20</w:t>
      </w:r>
      <w:r w:rsidRPr="00D3103B">
        <w:rPr>
          <w:rFonts w:ascii="Trebuchet MS" w:hAnsi="Trebuchet MS"/>
          <w:bCs/>
        </w:rPr>
        <w:t>.1) За извършване на дейностите по Договора, Изпълнителят има право да ползва</w:t>
      </w:r>
      <w:r w:rsidR="00C67097">
        <w:rPr>
          <w:rFonts w:ascii="Trebuchet MS" w:hAnsi="Trebuchet MS"/>
          <w:bCs/>
          <w:lang w:val="en-US"/>
        </w:rPr>
        <w:t xml:space="preserve"> </w:t>
      </w:r>
      <w:r w:rsidRPr="00D3103B">
        <w:rPr>
          <w:rFonts w:ascii="Trebuchet MS" w:hAnsi="Trebuchet MS"/>
          <w:bCs/>
        </w:rPr>
        <w:t>само подизпълнителите, посочени от него в офертата, въз основа на която е избран за Изпълнител.</w:t>
      </w:r>
    </w:p>
    <w:p w:rsidR="00D3103B" w:rsidRPr="00D3103B" w:rsidRDefault="00D3103B" w:rsidP="00FC53FC">
      <w:pPr>
        <w:jc w:val="both"/>
        <w:rPr>
          <w:rFonts w:ascii="Trebuchet MS" w:hAnsi="Trebuchet MS"/>
          <w:bCs/>
        </w:rPr>
      </w:pPr>
      <w:r w:rsidRPr="00D3103B">
        <w:rPr>
          <w:rFonts w:ascii="Trebuchet MS" w:hAnsi="Trebuchet MS"/>
          <w:bCs/>
        </w:rPr>
        <w:t>(</w:t>
      </w:r>
      <w:r w:rsidR="004135DE">
        <w:rPr>
          <w:rFonts w:ascii="Trebuchet MS" w:hAnsi="Trebuchet MS"/>
          <w:bCs/>
        </w:rPr>
        <w:t>20</w:t>
      </w:r>
      <w:r w:rsidRPr="00D3103B">
        <w:rPr>
          <w:rFonts w:ascii="Trebuchet MS" w:hAnsi="Trebuchet MS"/>
          <w:bCs/>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D3103B" w:rsidRPr="00D3103B" w:rsidRDefault="00D3103B" w:rsidP="00FC53FC">
      <w:pPr>
        <w:jc w:val="both"/>
        <w:rPr>
          <w:rFonts w:ascii="Trebuchet MS" w:hAnsi="Trebuchet MS"/>
          <w:bCs/>
        </w:rPr>
      </w:pPr>
      <w:r w:rsidRPr="00D3103B">
        <w:rPr>
          <w:rFonts w:ascii="Trebuchet MS" w:hAnsi="Trebuchet MS"/>
          <w:bCs/>
        </w:rPr>
        <w:t>(</w:t>
      </w:r>
      <w:r w:rsidR="004135DE">
        <w:rPr>
          <w:rFonts w:ascii="Trebuchet MS" w:hAnsi="Trebuchet MS"/>
          <w:bCs/>
        </w:rPr>
        <w:t>20</w:t>
      </w:r>
      <w:r w:rsidRPr="00D3103B">
        <w:rPr>
          <w:rFonts w:ascii="Trebuchet MS" w:hAnsi="Trebuchet MS"/>
          <w:bCs/>
        </w:rPr>
        <w:t>.3) Изпълнителят може да извършва замяна</w:t>
      </w:r>
      <w:r w:rsidR="00297267">
        <w:rPr>
          <w:rFonts w:ascii="Trebuchet MS" w:hAnsi="Trebuchet MS"/>
          <w:bCs/>
        </w:rPr>
        <w:t xml:space="preserve"> </w:t>
      </w:r>
      <w:r w:rsidRPr="00D3103B">
        <w:rPr>
          <w:rFonts w:ascii="Trebuchet MS" w:hAnsi="Trebuchet MS"/>
          <w:bCs/>
        </w:rPr>
        <w:t>на посочените подизпълнители за изпълнение на Договора, както и да включва</w:t>
      </w:r>
      <w:r w:rsidR="00C67097">
        <w:rPr>
          <w:rFonts w:ascii="Trebuchet MS" w:hAnsi="Trebuchet MS"/>
          <w:bCs/>
          <w:lang w:val="en-US"/>
        </w:rPr>
        <w:t xml:space="preserve"> </w:t>
      </w:r>
      <w:r w:rsidRPr="00D3103B">
        <w:rPr>
          <w:rFonts w:ascii="Trebuchet MS" w:hAnsi="Trebuchet MS"/>
          <w:bCs/>
        </w:rPr>
        <w:t>нови подизпълнители в предвидените в ЗОП случаи.</w:t>
      </w:r>
    </w:p>
    <w:p w:rsidR="00D3103B" w:rsidRPr="00D3103B" w:rsidRDefault="00D3103B" w:rsidP="00FC53FC">
      <w:pPr>
        <w:jc w:val="both"/>
        <w:rPr>
          <w:rFonts w:ascii="Trebuchet MS" w:hAnsi="Trebuchet MS"/>
          <w:bCs/>
        </w:rPr>
      </w:pPr>
      <w:r w:rsidRPr="00D3103B">
        <w:rPr>
          <w:rFonts w:ascii="Trebuchet MS" w:hAnsi="Trebuchet MS"/>
          <w:bCs/>
        </w:rPr>
        <w:t>(</w:t>
      </w:r>
      <w:r w:rsidR="004135DE">
        <w:rPr>
          <w:rFonts w:ascii="Trebuchet MS" w:hAnsi="Trebuchet MS"/>
          <w:bCs/>
        </w:rPr>
        <w:t>20</w:t>
      </w:r>
      <w:r w:rsidRPr="00D3103B">
        <w:rPr>
          <w:rFonts w:ascii="Trebuchet MS" w:hAnsi="Trebuchet MS"/>
          <w:bCs/>
        </w:rPr>
        <w:t>.4) Независимо от използването на подизпълнители, отговорността за изпълнение на настоящия Договор е на Изпълнителя.</w:t>
      </w:r>
    </w:p>
    <w:p w:rsidR="00D3103B" w:rsidRPr="00D3103B" w:rsidRDefault="00D3103B" w:rsidP="00FC53FC">
      <w:pPr>
        <w:jc w:val="both"/>
        <w:rPr>
          <w:rFonts w:ascii="Trebuchet MS" w:hAnsi="Trebuchet MS"/>
          <w:bCs/>
        </w:rPr>
      </w:pPr>
      <w:r w:rsidRPr="00D3103B">
        <w:rPr>
          <w:rFonts w:ascii="Trebuchet MS" w:hAnsi="Trebuchet MS"/>
          <w:bCs/>
        </w:rPr>
        <w:t>(</w:t>
      </w:r>
      <w:r w:rsidR="004135DE">
        <w:rPr>
          <w:rFonts w:ascii="Trebuchet MS" w:hAnsi="Trebuchet MS"/>
          <w:bCs/>
        </w:rPr>
        <w:t>20</w:t>
      </w:r>
      <w:r w:rsidRPr="00D3103B">
        <w:rPr>
          <w:rFonts w:ascii="Trebuchet MS" w:hAnsi="Trebuchet MS"/>
          <w:bCs/>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w:t>
      </w:r>
      <w:r w:rsidR="00C67097">
        <w:rPr>
          <w:rFonts w:ascii="Trebuchet MS" w:hAnsi="Trebuchet MS"/>
          <w:bCs/>
          <w:lang w:val="en-US"/>
        </w:rPr>
        <w:t xml:space="preserve"> </w:t>
      </w:r>
      <w:r w:rsidRPr="00D3103B">
        <w:rPr>
          <w:rFonts w:ascii="Trebuchet MS" w:hAnsi="Trebuchet MS"/>
          <w:bCs/>
        </w:rPr>
        <w:t>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D3103B" w:rsidRPr="00D3103B" w:rsidRDefault="00D3103B" w:rsidP="00FC53FC">
      <w:pPr>
        <w:ind w:firstLine="567"/>
        <w:jc w:val="both"/>
        <w:rPr>
          <w:rFonts w:ascii="Trebuchet MS" w:hAnsi="Trebuchet MS"/>
          <w:bCs/>
        </w:rPr>
      </w:pPr>
    </w:p>
    <w:p w:rsidR="00D3103B" w:rsidRPr="00D3103B" w:rsidRDefault="00D3103B" w:rsidP="00FC53FC">
      <w:pPr>
        <w:jc w:val="both"/>
        <w:rPr>
          <w:rFonts w:ascii="Trebuchet MS" w:hAnsi="Trebuchet MS"/>
          <w:b/>
          <w:bCs/>
        </w:rPr>
      </w:pPr>
      <w:r w:rsidRPr="00D3103B">
        <w:rPr>
          <w:rFonts w:ascii="Trebuchet MS" w:hAnsi="Trebuchet MS"/>
          <w:b/>
          <w:bCs/>
        </w:rPr>
        <w:t>Член</w:t>
      </w:r>
      <w:r w:rsidR="004135DE">
        <w:rPr>
          <w:rFonts w:ascii="Trebuchet MS" w:hAnsi="Trebuchet MS"/>
          <w:b/>
          <w:bCs/>
        </w:rPr>
        <w:t xml:space="preserve"> 21</w:t>
      </w:r>
      <w:r w:rsidRPr="00D3103B">
        <w:rPr>
          <w:rFonts w:ascii="Trebuchet MS" w:hAnsi="Trebuchet MS"/>
          <w:b/>
          <w:bCs/>
        </w:rPr>
        <w:t>. Договори с подизпълнители</w:t>
      </w:r>
    </w:p>
    <w:p w:rsidR="00D3103B" w:rsidRPr="00D3103B" w:rsidRDefault="00D3103B" w:rsidP="00FC53FC">
      <w:pPr>
        <w:jc w:val="both"/>
        <w:rPr>
          <w:rFonts w:ascii="Trebuchet MS" w:hAnsi="Trebuchet MS"/>
          <w:b/>
          <w:bCs/>
        </w:rPr>
      </w:pPr>
    </w:p>
    <w:p w:rsidR="00D3103B" w:rsidRPr="00D3103B" w:rsidRDefault="00D3103B" w:rsidP="00FC53FC">
      <w:pPr>
        <w:jc w:val="both"/>
        <w:rPr>
          <w:rFonts w:ascii="Trebuchet MS" w:hAnsi="Trebuchet MS"/>
          <w:bCs/>
        </w:rPr>
      </w:pPr>
      <w:r w:rsidRPr="00D3103B">
        <w:rPr>
          <w:rFonts w:ascii="Trebuchet MS" w:hAnsi="Trebuchet MS"/>
          <w:bCs/>
        </w:rPr>
        <w:t>(</w:t>
      </w:r>
      <w:r w:rsidR="004135DE">
        <w:rPr>
          <w:rFonts w:ascii="Trebuchet MS" w:hAnsi="Trebuchet MS"/>
          <w:bCs/>
        </w:rPr>
        <w:t>2</w:t>
      </w:r>
      <w:r w:rsidRPr="00D3103B">
        <w:rPr>
          <w:rFonts w:ascii="Trebuchet MS" w:hAnsi="Trebuchet MS"/>
          <w:bCs/>
        </w:rPr>
        <w:t>1.1) При сключването на Договорите с подизпълнителите, оферирани в офертата на Изпълнителя, последният е длъжен да създаде условия и гаранции, че:</w:t>
      </w:r>
    </w:p>
    <w:p w:rsidR="00D3103B" w:rsidRPr="00D3103B" w:rsidRDefault="00D3103B" w:rsidP="00FC53FC">
      <w:pPr>
        <w:numPr>
          <w:ilvl w:val="0"/>
          <w:numId w:val="21"/>
        </w:numPr>
        <w:ind w:left="567" w:hanging="567"/>
        <w:contextualSpacing/>
        <w:jc w:val="both"/>
        <w:rPr>
          <w:rFonts w:ascii="Trebuchet MS" w:hAnsi="Trebuchet MS"/>
          <w:bCs/>
        </w:rPr>
      </w:pPr>
      <w:r w:rsidRPr="00D3103B">
        <w:rPr>
          <w:rFonts w:ascii="Trebuchet MS" w:hAnsi="Trebuchet MS"/>
          <w:bCs/>
        </w:rPr>
        <w:t>приложимите клаузи на Договора са задължителни за изпълнение от подизпълнителите;</w:t>
      </w:r>
    </w:p>
    <w:p w:rsidR="00D3103B" w:rsidRPr="00D3103B" w:rsidRDefault="00D3103B" w:rsidP="00FC53FC">
      <w:pPr>
        <w:numPr>
          <w:ilvl w:val="0"/>
          <w:numId w:val="21"/>
        </w:numPr>
        <w:ind w:left="567" w:hanging="567"/>
        <w:contextualSpacing/>
        <w:jc w:val="both"/>
        <w:rPr>
          <w:rFonts w:ascii="Trebuchet MS" w:hAnsi="Trebuchet MS"/>
          <w:bCs/>
        </w:rPr>
      </w:pPr>
      <w:r w:rsidRPr="00D3103B">
        <w:rPr>
          <w:rFonts w:ascii="Trebuchet MS" w:hAnsi="Trebuchet MS"/>
          <w:bCs/>
        </w:rPr>
        <w:t>действията на Подизпълнителите няма да доведат пряко или косвено до неизпълнение на Договора;</w:t>
      </w:r>
    </w:p>
    <w:p w:rsidR="00D3103B" w:rsidRPr="00D3103B" w:rsidRDefault="00D3103B" w:rsidP="00FC53FC">
      <w:pPr>
        <w:numPr>
          <w:ilvl w:val="0"/>
          <w:numId w:val="21"/>
        </w:numPr>
        <w:ind w:left="567" w:hanging="567"/>
        <w:contextualSpacing/>
        <w:jc w:val="both"/>
        <w:rPr>
          <w:rFonts w:ascii="Trebuchet MS" w:hAnsi="Trebuchet MS"/>
          <w:bCs/>
        </w:rPr>
      </w:pPr>
      <w:r w:rsidRPr="00D3103B">
        <w:rPr>
          <w:rFonts w:ascii="Trebuchet MS" w:hAnsi="Trebuchet MS"/>
          <w:bCs/>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D3103B" w:rsidRPr="00D3103B" w:rsidRDefault="00D3103B" w:rsidP="004E3AC7">
      <w:pPr>
        <w:rPr>
          <w:rFonts w:ascii="Trebuchet MS" w:hAnsi="Trebuchet MS"/>
          <w:b/>
          <w:lang w:eastAsia="en-US"/>
        </w:rPr>
      </w:pPr>
    </w:p>
    <w:p w:rsidR="00D3103B" w:rsidRPr="00D3103B" w:rsidRDefault="00A83593" w:rsidP="00A83593">
      <w:pPr>
        <w:tabs>
          <w:tab w:val="left" w:pos="0"/>
        </w:tabs>
        <w:contextualSpacing/>
        <w:jc w:val="center"/>
        <w:rPr>
          <w:rFonts w:ascii="Trebuchet MS" w:hAnsi="Trebuchet MS"/>
          <w:b/>
        </w:rPr>
      </w:pPr>
      <w:r>
        <w:rPr>
          <w:rFonts w:ascii="Trebuchet MS" w:hAnsi="Trebuchet MS"/>
          <w:b/>
          <w:lang w:val="en-US"/>
        </w:rPr>
        <w:t xml:space="preserve">X. </w:t>
      </w:r>
      <w:r w:rsidR="00D3103B" w:rsidRPr="00D3103B">
        <w:rPr>
          <w:rFonts w:ascii="Trebuchet MS" w:hAnsi="Trebuchet MS"/>
          <w:b/>
        </w:rPr>
        <w:t>УСЛОВИЯ ЗА ПРЕКРАТЯВАНЕ И РАЗВАЛЯНЕ НА ДОГОВОРА</w:t>
      </w:r>
    </w:p>
    <w:p w:rsidR="00D3103B" w:rsidRPr="00D3103B" w:rsidRDefault="00D3103B" w:rsidP="00FC53FC">
      <w:pPr>
        <w:tabs>
          <w:tab w:val="left" w:pos="709"/>
        </w:tabs>
        <w:jc w:val="both"/>
        <w:rPr>
          <w:rFonts w:ascii="Trebuchet MS" w:hAnsi="Trebuchet MS"/>
          <w:b/>
          <w:lang w:eastAsia="en-US"/>
        </w:rPr>
      </w:pPr>
      <w:r w:rsidRPr="00D3103B">
        <w:rPr>
          <w:rFonts w:ascii="Trebuchet MS" w:hAnsi="Trebuchet MS"/>
          <w:b/>
          <w:lang w:eastAsia="en-US"/>
        </w:rPr>
        <w:tab/>
      </w:r>
    </w:p>
    <w:p w:rsidR="00D3103B" w:rsidRPr="00D3103B" w:rsidRDefault="00D3103B" w:rsidP="00FC53FC">
      <w:pPr>
        <w:jc w:val="both"/>
        <w:rPr>
          <w:rFonts w:ascii="Trebuchet MS" w:eastAsia="Calibri" w:hAnsi="Trebuchet MS"/>
          <w:b/>
          <w:lang w:eastAsia="en-US"/>
        </w:rPr>
      </w:pPr>
      <w:r w:rsidRPr="00D3103B">
        <w:rPr>
          <w:rFonts w:ascii="Trebuchet MS" w:eastAsia="Calibri" w:hAnsi="Trebuchet MS"/>
          <w:b/>
          <w:lang w:eastAsia="en-US"/>
        </w:rPr>
        <w:t>Член </w:t>
      </w:r>
      <w:r w:rsidR="004135DE">
        <w:rPr>
          <w:rFonts w:ascii="Trebuchet MS" w:eastAsia="Calibri" w:hAnsi="Trebuchet MS"/>
          <w:b/>
          <w:lang w:eastAsia="en-US"/>
        </w:rPr>
        <w:t>22</w:t>
      </w:r>
      <w:r w:rsidRPr="00D3103B">
        <w:rPr>
          <w:rFonts w:ascii="Trebuchet MS" w:eastAsia="Calibri" w:hAnsi="Trebuchet MS"/>
          <w:b/>
          <w:lang w:eastAsia="en-US"/>
        </w:rPr>
        <w:t>.</w:t>
      </w:r>
      <w:r w:rsidRPr="00D3103B">
        <w:rPr>
          <w:rFonts w:ascii="Trebuchet MS" w:eastAsia="Calibri" w:hAnsi="Trebuchet MS"/>
          <w:b/>
          <w:lang w:eastAsia="en-US"/>
        </w:rPr>
        <w:tab/>
      </w:r>
    </w:p>
    <w:p w:rsidR="004E3AC7" w:rsidRDefault="004E3AC7" w:rsidP="00FC53FC">
      <w:pPr>
        <w:jc w:val="both"/>
        <w:rPr>
          <w:rFonts w:ascii="Trebuchet MS" w:eastAsia="Calibri" w:hAnsi="Trebuchet MS"/>
          <w:lang w:eastAsia="en-US"/>
        </w:rPr>
      </w:pP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lastRenderedPageBreak/>
        <w:t>Настоящият Договор се прекратява в следните случаи:</w:t>
      </w:r>
    </w:p>
    <w:p w:rsidR="00D3103B" w:rsidRPr="00D3103B" w:rsidRDefault="00D3103B" w:rsidP="00FC53FC">
      <w:pPr>
        <w:numPr>
          <w:ilvl w:val="0"/>
          <w:numId w:val="22"/>
        </w:numPr>
        <w:ind w:left="1134" w:hanging="425"/>
        <w:contextualSpacing/>
        <w:jc w:val="both"/>
        <w:rPr>
          <w:rFonts w:ascii="Trebuchet MS" w:hAnsi="Trebuchet MS"/>
          <w:bCs/>
        </w:rPr>
      </w:pPr>
      <w:r w:rsidRPr="00D3103B">
        <w:rPr>
          <w:rFonts w:ascii="Trebuchet MS" w:hAnsi="Trebuchet MS"/>
          <w:bCs/>
        </w:rPr>
        <w:t>по взаимно съгласие на Страните, изразено в писмена форма;</w:t>
      </w:r>
    </w:p>
    <w:p w:rsidR="00D3103B" w:rsidRPr="00D3103B" w:rsidRDefault="00D3103B" w:rsidP="00FC53FC">
      <w:pPr>
        <w:numPr>
          <w:ilvl w:val="0"/>
          <w:numId w:val="22"/>
        </w:numPr>
        <w:ind w:left="1134" w:hanging="425"/>
        <w:contextualSpacing/>
        <w:jc w:val="both"/>
        <w:rPr>
          <w:rFonts w:ascii="Trebuchet MS" w:hAnsi="Trebuchet MS"/>
          <w:bCs/>
        </w:rPr>
      </w:pPr>
      <w:r w:rsidRPr="00D3103B">
        <w:rPr>
          <w:rFonts w:ascii="Trebuchet MS" w:eastAsia="Calibri" w:hAnsi="Trebuchet MS"/>
          <w:lang w:eastAsia="en-US"/>
        </w:rPr>
        <w:t>с изтичане на уговорения срок;</w:t>
      </w:r>
    </w:p>
    <w:p w:rsidR="00D3103B" w:rsidRPr="00D3103B" w:rsidRDefault="00D3103B" w:rsidP="00FC53FC">
      <w:pPr>
        <w:numPr>
          <w:ilvl w:val="0"/>
          <w:numId w:val="22"/>
        </w:numPr>
        <w:ind w:left="1134" w:hanging="425"/>
        <w:contextualSpacing/>
        <w:jc w:val="both"/>
        <w:rPr>
          <w:rFonts w:ascii="Trebuchet MS" w:hAnsi="Trebuchet MS"/>
          <w:bCs/>
        </w:rPr>
      </w:pPr>
      <w:r w:rsidRPr="00D3103B">
        <w:rPr>
          <w:rFonts w:ascii="Trebuchet MS" w:eastAsia="Calibri" w:hAnsi="Trebuchet MS"/>
          <w:lang w:eastAsia="en-US"/>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от Възложителя, веднага след настъпване на обстоятелствата;</w:t>
      </w:r>
    </w:p>
    <w:p w:rsidR="00D3103B" w:rsidRPr="004E3AC7" w:rsidRDefault="00D3103B" w:rsidP="00FC53FC">
      <w:pPr>
        <w:numPr>
          <w:ilvl w:val="0"/>
          <w:numId w:val="22"/>
        </w:numPr>
        <w:ind w:left="1134" w:hanging="425"/>
        <w:contextualSpacing/>
        <w:jc w:val="both"/>
        <w:rPr>
          <w:rFonts w:ascii="Trebuchet MS" w:hAnsi="Trebuchet MS"/>
          <w:bCs/>
        </w:rPr>
      </w:pPr>
      <w:r w:rsidRPr="00D3103B">
        <w:rPr>
          <w:rFonts w:ascii="Trebuchet MS" w:hAnsi="Trebuchet MS"/>
          <w:lang w:eastAsia="en-US"/>
        </w:rPr>
        <w:t xml:space="preserve">При настъпване на невиновна невъзможност за изпълнение непредвидено или непредотвратимо събитие от извънреден характер, възникнало след сключването на Договора („непреодолима сила“), продължила по-дълго от </w:t>
      </w:r>
      <w:r w:rsidRPr="00D3103B">
        <w:rPr>
          <w:rFonts w:ascii="Trebuchet MS" w:hAnsi="Trebuchet MS"/>
        </w:rPr>
        <w:t>30 дни</w:t>
      </w:r>
      <w:r w:rsidRPr="00D3103B">
        <w:rPr>
          <w:rFonts w:ascii="Trebuchet MS" w:hAnsi="Trebuchet MS"/>
          <w:lang w:eastAsia="en-US"/>
        </w:rPr>
        <w:t>;</w:t>
      </w:r>
    </w:p>
    <w:p w:rsidR="004E3AC7" w:rsidRDefault="004E3AC7" w:rsidP="004E3AC7">
      <w:pPr>
        <w:ind w:left="1134"/>
        <w:contextualSpacing/>
        <w:jc w:val="both"/>
        <w:rPr>
          <w:rFonts w:ascii="Trebuchet MS" w:hAnsi="Trebuchet MS"/>
          <w:lang w:eastAsia="en-US"/>
        </w:rPr>
      </w:pPr>
    </w:p>
    <w:p w:rsidR="004E3AC7" w:rsidRPr="004E3AC7" w:rsidRDefault="004E3AC7" w:rsidP="004E3AC7">
      <w:pPr>
        <w:contextualSpacing/>
        <w:jc w:val="both"/>
        <w:rPr>
          <w:rFonts w:ascii="Trebuchet MS" w:hAnsi="Trebuchet MS"/>
          <w:b/>
          <w:lang w:eastAsia="en-US"/>
        </w:rPr>
      </w:pPr>
      <w:r w:rsidRPr="004E3AC7">
        <w:rPr>
          <w:rFonts w:ascii="Trebuchet MS" w:hAnsi="Trebuchet MS"/>
          <w:b/>
          <w:lang w:eastAsia="en-US"/>
        </w:rPr>
        <w:t xml:space="preserve">Член </w:t>
      </w:r>
      <w:r w:rsidR="004135DE">
        <w:rPr>
          <w:rFonts w:ascii="Trebuchet MS" w:hAnsi="Trebuchet MS"/>
          <w:b/>
          <w:lang w:eastAsia="en-US"/>
        </w:rPr>
        <w:t>23</w:t>
      </w:r>
      <w:r w:rsidRPr="004E3AC7">
        <w:rPr>
          <w:rFonts w:ascii="Trebuchet MS" w:hAnsi="Trebuchet MS"/>
          <w:b/>
          <w:lang w:eastAsia="en-US"/>
        </w:rPr>
        <w:t>.</w:t>
      </w:r>
    </w:p>
    <w:p w:rsidR="004E3AC7" w:rsidRPr="002A223A" w:rsidRDefault="004E3AC7" w:rsidP="004E3AC7">
      <w:pPr>
        <w:contextualSpacing/>
        <w:jc w:val="both"/>
        <w:rPr>
          <w:rFonts w:ascii="Trebuchet MS" w:hAnsi="Trebuchet MS"/>
          <w:bCs/>
        </w:rPr>
      </w:pPr>
    </w:p>
    <w:p w:rsidR="00D3103B" w:rsidRPr="00D3103B" w:rsidRDefault="00D3103B" w:rsidP="00FC53FC">
      <w:pPr>
        <w:tabs>
          <w:tab w:val="left" w:pos="284"/>
        </w:tabs>
        <w:jc w:val="both"/>
        <w:rPr>
          <w:rFonts w:ascii="Trebuchet MS" w:eastAsia="Calibri" w:hAnsi="Trebuchet MS"/>
          <w:lang w:eastAsia="en-US"/>
        </w:rPr>
      </w:pPr>
      <w:r w:rsidRPr="00D3103B">
        <w:rPr>
          <w:rFonts w:ascii="Trebuchet MS" w:eastAsia="Calibri" w:hAnsi="Trebuchet MS"/>
          <w:lang w:eastAsia="en-US"/>
        </w:rPr>
        <w:t>(</w:t>
      </w:r>
      <w:r w:rsidR="004135DE">
        <w:rPr>
          <w:rFonts w:ascii="Trebuchet MS" w:eastAsia="Calibri" w:hAnsi="Trebuchet MS"/>
          <w:lang w:eastAsia="en-US"/>
        </w:rPr>
        <w:t>23</w:t>
      </w:r>
      <w:r w:rsidRPr="00D3103B">
        <w:rPr>
          <w:rFonts w:ascii="Trebuchet MS" w:eastAsia="Calibri" w:hAnsi="Trebuchet MS"/>
          <w:lang w:eastAsia="en-US"/>
        </w:rPr>
        <w:t>.</w:t>
      </w:r>
      <w:r w:rsidR="004E3AC7">
        <w:rPr>
          <w:rFonts w:ascii="Trebuchet MS" w:eastAsia="Calibri" w:hAnsi="Trebuchet MS"/>
          <w:lang w:eastAsia="en-US"/>
        </w:rPr>
        <w:t>1</w:t>
      </w:r>
      <w:r w:rsidRPr="00D3103B">
        <w:rPr>
          <w:rFonts w:ascii="Trebuchet MS" w:eastAsia="Calibri" w:hAnsi="Trebuchet MS"/>
          <w:lang w:eastAsia="en-US"/>
        </w:rPr>
        <w:t xml:space="preserve">) Възложителят може да прекрати Договора едностранно без предизвестие и с уведомление, изпратено до Изпълнителя: </w:t>
      </w:r>
    </w:p>
    <w:p w:rsidR="00D3103B" w:rsidRPr="00D3103B" w:rsidRDefault="00D3103B" w:rsidP="00FC53FC">
      <w:pPr>
        <w:numPr>
          <w:ilvl w:val="0"/>
          <w:numId w:val="25"/>
        </w:numPr>
        <w:ind w:left="1134" w:hanging="425"/>
        <w:contextualSpacing/>
        <w:jc w:val="both"/>
        <w:rPr>
          <w:rFonts w:ascii="Trebuchet MS" w:eastAsia="Calibri" w:hAnsi="Trebuchet MS"/>
          <w:lang w:eastAsia="en-US"/>
        </w:rPr>
      </w:pPr>
      <w:r w:rsidRPr="00D3103B">
        <w:rPr>
          <w:rFonts w:ascii="Trebuchet MS" w:hAnsi="Trebuchet MS"/>
          <w:lang w:eastAsia="en-US"/>
        </w:rPr>
        <w:t>При системно (три и повече пъти) неизпълнение на задълженията за гаранционна поддръжка в срока по гаранцията, както и п</w:t>
      </w:r>
      <w:r w:rsidRPr="00D3103B">
        <w:rPr>
          <w:rFonts w:ascii="Trebuchet MS" w:eastAsia="Calibri" w:hAnsi="Trebuchet MS"/>
          <w:lang w:eastAsia="en-US"/>
        </w:rPr>
        <w:t xml:space="preserve">ри пълно неизпълнение на задълженията на Изпълнителя за гаранционна поддръжка; или </w:t>
      </w:r>
    </w:p>
    <w:p w:rsidR="00D3103B" w:rsidRPr="00D3103B" w:rsidRDefault="00D3103B" w:rsidP="00FC53FC">
      <w:pPr>
        <w:numPr>
          <w:ilvl w:val="0"/>
          <w:numId w:val="25"/>
        </w:numPr>
        <w:ind w:left="1134" w:hanging="425"/>
        <w:contextualSpacing/>
        <w:jc w:val="both"/>
        <w:rPr>
          <w:rFonts w:ascii="Trebuchet MS" w:eastAsia="Calibri" w:hAnsi="Trebuchet MS"/>
          <w:lang w:eastAsia="en-US"/>
        </w:rPr>
      </w:pPr>
      <w:r w:rsidRPr="00D3103B">
        <w:rPr>
          <w:rFonts w:ascii="Trebuchet MS" w:eastAsia="Calibri" w:hAnsi="Trebuchet MS"/>
          <w:lang w:eastAsia="en-US"/>
        </w:rPr>
        <w:t>при пълно неизпълнение на задълженията на Изпълнителя за обучение на персонала на Възложителя; или</w:t>
      </w:r>
    </w:p>
    <w:p w:rsidR="00D3103B" w:rsidRPr="00D3103B" w:rsidRDefault="00D3103B" w:rsidP="00FC53FC">
      <w:pPr>
        <w:numPr>
          <w:ilvl w:val="0"/>
          <w:numId w:val="25"/>
        </w:numPr>
        <w:ind w:left="1134" w:hanging="425"/>
        <w:contextualSpacing/>
        <w:jc w:val="both"/>
        <w:rPr>
          <w:rFonts w:ascii="Trebuchet MS" w:eastAsia="Calibri" w:hAnsi="Trebuchet MS"/>
          <w:lang w:eastAsia="en-US"/>
        </w:rPr>
      </w:pPr>
      <w:r w:rsidRPr="00D3103B">
        <w:rPr>
          <w:rFonts w:ascii="Trebuchet MS" w:hAnsi="Trebuchet MS"/>
          <w:bCs/>
        </w:rPr>
        <w:t>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r w:rsidRPr="00D3103B">
        <w:rPr>
          <w:rFonts w:ascii="Trebuchet MS" w:eastAsia="Calibri" w:hAnsi="Trebuchet MS"/>
          <w:lang w:eastAsia="en-US"/>
        </w:rPr>
        <w:t xml:space="preserve">; </w:t>
      </w:r>
    </w:p>
    <w:p w:rsidR="00D3103B" w:rsidRPr="00D3103B" w:rsidRDefault="00D3103B" w:rsidP="00FC53FC">
      <w:pPr>
        <w:ind w:firstLine="708"/>
        <w:jc w:val="both"/>
        <w:rPr>
          <w:rFonts w:ascii="Trebuchet MS" w:hAnsi="Trebuchet MS"/>
          <w:bCs/>
          <w:lang w:val="ru-RU"/>
        </w:rPr>
      </w:pPr>
      <w:r w:rsidRPr="00D3103B">
        <w:rPr>
          <w:rFonts w:ascii="Trebuchet MS" w:hAnsi="Trebuchet MS"/>
          <w:bCs/>
        </w:rPr>
        <w:t>(</w:t>
      </w:r>
      <w:r w:rsidR="004135DE">
        <w:rPr>
          <w:rFonts w:ascii="Trebuchet MS" w:hAnsi="Trebuchet MS"/>
          <w:bCs/>
        </w:rPr>
        <w:t>23</w:t>
      </w:r>
      <w:r w:rsidRPr="00D3103B">
        <w:rPr>
          <w:rFonts w:ascii="Trebuchet MS" w:hAnsi="Trebuchet MS"/>
          <w:bCs/>
        </w:rPr>
        <w:t>.</w:t>
      </w:r>
      <w:r w:rsidR="004E3AC7">
        <w:rPr>
          <w:rFonts w:ascii="Trebuchet MS" w:hAnsi="Trebuchet MS"/>
          <w:bCs/>
        </w:rPr>
        <w:t>2</w:t>
      </w:r>
      <w:r w:rsidRPr="00D3103B">
        <w:rPr>
          <w:rFonts w:ascii="Trebuchet MS" w:hAnsi="Trebuchet MS"/>
          <w:bCs/>
        </w:rPr>
        <w:t xml:space="preserve">)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p>
    <w:p w:rsidR="00D3103B" w:rsidRPr="00D3103B" w:rsidRDefault="00D3103B" w:rsidP="00FC53FC">
      <w:pPr>
        <w:ind w:firstLine="708"/>
        <w:jc w:val="both"/>
        <w:rPr>
          <w:rFonts w:ascii="Trebuchet MS" w:hAnsi="Trebuchet MS"/>
          <w:bCs/>
        </w:rPr>
      </w:pPr>
      <w:r w:rsidRPr="00D3103B">
        <w:rPr>
          <w:rFonts w:ascii="Trebuchet MS" w:hAnsi="Trebuchet MS"/>
          <w:bCs/>
          <w:lang w:val="ru-RU"/>
        </w:rPr>
        <w:t>(</w:t>
      </w:r>
      <w:r w:rsidR="0003154C">
        <w:rPr>
          <w:rFonts w:ascii="Trebuchet MS" w:hAnsi="Trebuchet MS"/>
          <w:bCs/>
          <w:lang w:val="ru-RU"/>
        </w:rPr>
        <w:t>23</w:t>
      </w:r>
      <w:r w:rsidRPr="00D3103B">
        <w:rPr>
          <w:rFonts w:ascii="Trebuchet MS" w:hAnsi="Trebuchet MS"/>
          <w:bCs/>
          <w:lang w:val="ru-RU"/>
        </w:rPr>
        <w:t>.</w:t>
      </w:r>
      <w:r w:rsidR="004E3AC7">
        <w:rPr>
          <w:rFonts w:ascii="Trebuchet MS" w:hAnsi="Trebuchet MS"/>
          <w:bCs/>
          <w:lang w:val="ru-RU"/>
        </w:rPr>
        <w:t>3</w:t>
      </w:r>
      <w:r w:rsidRPr="00D3103B">
        <w:rPr>
          <w:rFonts w:ascii="Trebuchet MS" w:hAnsi="Trebuchet MS"/>
          <w:bCs/>
          <w:lang w:val="ru-RU"/>
        </w:rPr>
        <w:t xml:space="preserve">) </w:t>
      </w:r>
      <w:r w:rsidRPr="00D3103B">
        <w:rPr>
          <w:rFonts w:ascii="Trebuchet MS" w:hAnsi="Trebuchet MS"/>
          <w:bCs/>
        </w:rPr>
        <w:t xml:space="preserve">Прекратяването става след уреждане на финансовите взаимоотношения между Страните за извършените </w:t>
      </w:r>
      <w:proofErr w:type="gramStart"/>
      <w:r w:rsidRPr="00D3103B">
        <w:rPr>
          <w:rFonts w:ascii="Trebuchet MS" w:hAnsi="Trebuchet MS"/>
          <w:bCs/>
        </w:rPr>
        <w:t>от</w:t>
      </w:r>
      <w:proofErr w:type="gramEnd"/>
      <w:r w:rsidRPr="00D3103B">
        <w:rPr>
          <w:rFonts w:ascii="Trebuchet MS" w:hAnsi="Trebuchet MS"/>
          <w:bCs/>
        </w:rPr>
        <w:t xml:space="preserve"> страна на Изпълнителя и одобрени от Възложителя дейности по изпълнение на Договора.</w:t>
      </w:r>
    </w:p>
    <w:p w:rsidR="00D3103B" w:rsidRPr="00D3103B" w:rsidRDefault="00D3103B" w:rsidP="00FC53FC">
      <w:pPr>
        <w:tabs>
          <w:tab w:val="left" w:pos="284"/>
        </w:tabs>
        <w:jc w:val="both"/>
        <w:rPr>
          <w:rFonts w:ascii="Trebuchet MS" w:eastAsia="Calibri" w:hAnsi="Trebuchet MS"/>
          <w:lang w:eastAsia="en-US"/>
        </w:rPr>
      </w:pPr>
      <w:r w:rsidRPr="00D3103B">
        <w:rPr>
          <w:rFonts w:ascii="Trebuchet MS" w:eastAsia="Calibri" w:hAnsi="Trebuchet MS"/>
          <w:lang w:eastAsia="en-US"/>
        </w:rPr>
        <w:lastRenderedPageBreak/>
        <w:tab/>
      </w:r>
      <w:r w:rsidRPr="00D3103B">
        <w:rPr>
          <w:rFonts w:ascii="Trebuchet MS" w:eastAsia="Calibri" w:hAnsi="Trebuchet MS"/>
          <w:lang w:eastAsia="en-US"/>
        </w:rPr>
        <w:tab/>
        <w:t>(</w:t>
      </w:r>
      <w:r w:rsidR="0003154C">
        <w:rPr>
          <w:rFonts w:ascii="Trebuchet MS" w:eastAsia="Calibri" w:hAnsi="Trebuchet MS"/>
          <w:lang w:eastAsia="en-US"/>
        </w:rPr>
        <w:t>23</w:t>
      </w:r>
      <w:r w:rsidRPr="00D3103B">
        <w:rPr>
          <w:rFonts w:ascii="Trebuchet MS" w:eastAsia="Calibri" w:hAnsi="Trebuchet MS"/>
          <w:lang w:eastAsia="en-US"/>
        </w:rPr>
        <w:t>.</w:t>
      </w:r>
      <w:r w:rsidR="004E3AC7">
        <w:rPr>
          <w:rFonts w:ascii="Trebuchet MS" w:eastAsia="Calibri" w:hAnsi="Trebuchet MS"/>
          <w:lang w:val="ru-RU" w:eastAsia="en-US"/>
        </w:rPr>
        <w:t>4</w:t>
      </w:r>
      <w:r w:rsidRPr="00D3103B">
        <w:rPr>
          <w:rFonts w:ascii="Trebuchet MS" w:eastAsia="Calibri" w:hAnsi="Trebuchet MS"/>
          <w:lang w:eastAsia="en-US"/>
        </w:rPr>
        <w:t>) Възложителят може да развали Договора по реда и при условията предвидени в него или в приложимото законодателство</w:t>
      </w:r>
      <w:r w:rsidR="003C1E4F">
        <w:rPr>
          <w:rFonts w:ascii="Trebuchet MS" w:eastAsia="Calibri" w:hAnsi="Trebuchet MS"/>
          <w:lang w:val="en-US" w:eastAsia="en-US"/>
        </w:rPr>
        <w:t>.</w:t>
      </w:r>
      <w:r w:rsidRPr="00D3103B">
        <w:rPr>
          <w:rFonts w:ascii="Trebuchet MS" w:eastAsia="Calibri" w:hAnsi="Trebuchet MS"/>
          <w:lang w:eastAsia="en-US"/>
        </w:rPr>
        <w:t xml:space="preserve"> </w:t>
      </w:r>
    </w:p>
    <w:p w:rsidR="00D3103B" w:rsidRPr="00D3103B" w:rsidRDefault="00D3103B" w:rsidP="00FC53FC">
      <w:pPr>
        <w:jc w:val="both"/>
        <w:rPr>
          <w:rFonts w:ascii="Trebuchet MS" w:hAnsi="Trebuchet MS"/>
          <w:bCs/>
        </w:rPr>
      </w:pPr>
    </w:p>
    <w:p w:rsidR="00D3103B" w:rsidRPr="00D3103B" w:rsidRDefault="00D3103B" w:rsidP="00FC53FC">
      <w:pPr>
        <w:jc w:val="both"/>
        <w:rPr>
          <w:rFonts w:ascii="Trebuchet MS" w:eastAsia="Calibri" w:hAnsi="Trebuchet MS"/>
          <w:b/>
          <w:lang w:eastAsia="en-US"/>
        </w:rPr>
      </w:pPr>
      <w:r w:rsidRPr="00D3103B">
        <w:rPr>
          <w:rFonts w:ascii="Trebuchet MS" w:eastAsia="Calibri" w:hAnsi="Trebuchet MS"/>
          <w:b/>
          <w:lang w:eastAsia="en-US"/>
        </w:rPr>
        <w:t>Член </w:t>
      </w:r>
      <w:r w:rsidR="0003154C">
        <w:rPr>
          <w:rFonts w:ascii="Trebuchet MS" w:eastAsia="Calibri" w:hAnsi="Trebuchet MS"/>
          <w:b/>
          <w:lang w:eastAsia="en-US"/>
        </w:rPr>
        <w:t>24</w:t>
      </w:r>
      <w:r w:rsidRPr="00D3103B">
        <w:rPr>
          <w:rFonts w:ascii="Trebuchet MS" w:eastAsia="Calibri" w:hAnsi="Trebuchet MS"/>
          <w:b/>
          <w:lang w:eastAsia="en-US"/>
        </w:rPr>
        <w:t>.</w:t>
      </w:r>
    </w:p>
    <w:p w:rsidR="00D3103B" w:rsidRPr="00D3103B" w:rsidRDefault="00D3103B" w:rsidP="00FC53FC">
      <w:pPr>
        <w:jc w:val="both"/>
        <w:rPr>
          <w:rFonts w:ascii="Trebuchet MS" w:eastAsia="Calibri" w:hAnsi="Trebuchet MS"/>
          <w:lang w:eastAsia="en-US"/>
        </w:rPr>
      </w:pPr>
    </w:p>
    <w:p w:rsidR="00D3103B" w:rsidRDefault="00E17A43" w:rsidP="00FC53FC">
      <w:pPr>
        <w:jc w:val="both"/>
        <w:rPr>
          <w:rFonts w:ascii="Trebuchet MS" w:eastAsia="Calibri" w:hAnsi="Trebuchet MS"/>
          <w:lang w:val="en-US" w:eastAsia="en-US"/>
        </w:rPr>
      </w:pPr>
      <w:r w:rsidRPr="00E17A43">
        <w:rPr>
          <w:rFonts w:ascii="Trebuchet MS" w:eastAsia="Calibri" w:hAnsi="Trebuchet MS"/>
          <w:lang w:eastAsia="en-US"/>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E17A43" w:rsidRPr="00E17A43" w:rsidRDefault="00E17A43" w:rsidP="00FC53FC">
      <w:pPr>
        <w:jc w:val="both"/>
        <w:rPr>
          <w:rFonts w:ascii="Trebuchet MS" w:eastAsia="Calibri" w:hAnsi="Trebuchet MS"/>
          <w:b/>
          <w:lang w:val="en-US" w:eastAsia="en-US"/>
        </w:rPr>
      </w:pPr>
    </w:p>
    <w:p w:rsidR="00D3103B" w:rsidRPr="00D3103B" w:rsidRDefault="00A83593" w:rsidP="00A83593">
      <w:pPr>
        <w:tabs>
          <w:tab w:val="left" w:pos="0"/>
        </w:tabs>
        <w:ind w:left="2694"/>
        <w:contextualSpacing/>
        <w:rPr>
          <w:rFonts w:ascii="Trebuchet MS" w:hAnsi="Trebuchet MS"/>
          <w:b/>
        </w:rPr>
      </w:pPr>
      <w:r>
        <w:rPr>
          <w:rFonts w:ascii="Trebuchet MS" w:hAnsi="Trebuchet MS"/>
          <w:b/>
          <w:lang w:val="en-US"/>
        </w:rPr>
        <w:t>X</w:t>
      </w:r>
      <w:r w:rsidR="00D66416">
        <w:rPr>
          <w:rFonts w:ascii="Trebuchet MS" w:hAnsi="Trebuchet MS"/>
          <w:b/>
          <w:lang w:val="en-US"/>
        </w:rPr>
        <w:t>I</w:t>
      </w:r>
      <w:r>
        <w:rPr>
          <w:rFonts w:ascii="Trebuchet MS" w:hAnsi="Trebuchet MS"/>
          <w:b/>
          <w:lang w:val="en-US"/>
        </w:rPr>
        <w:t xml:space="preserve">. </w:t>
      </w:r>
      <w:r w:rsidR="00D3103B" w:rsidRPr="00D3103B">
        <w:rPr>
          <w:rFonts w:ascii="Trebuchet MS" w:hAnsi="Trebuchet MS"/>
          <w:b/>
        </w:rPr>
        <w:t>НЕПРЕОДОЛИМА СИЛА</w:t>
      </w:r>
    </w:p>
    <w:p w:rsidR="00D3103B" w:rsidRPr="00D3103B" w:rsidRDefault="00D3103B" w:rsidP="00FC53FC">
      <w:pPr>
        <w:tabs>
          <w:tab w:val="left" w:pos="3969"/>
          <w:tab w:val="left" w:pos="4111"/>
        </w:tabs>
        <w:jc w:val="both"/>
        <w:rPr>
          <w:rFonts w:ascii="Trebuchet MS" w:hAnsi="Trebuchet MS"/>
        </w:rPr>
      </w:pPr>
      <w:r w:rsidRPr="00D3103B">
        <w:rPr>
          <w:rFonts w:ascii="Trebuchet MS" w:hAnsi="Trebuchet MS"/>
          <w:b/>
        </w:rPr>
        <w:t>Член</w:t>
      </w:r>
      <w:r w:rsidR="0003154C">
        <w:rPr>
          <w:rFonts w:ascii="Trebuchet MS" w:hAnsi="Trebuchet MS"/>
          <w:b/>
        </w:rPr>
        <w:t>25</w:t>
      </w:r>
      <w:r w:rsidRPr="00D3103B">
        <w:rPr>
          <w:rFonts w:ascii="Trebuchet MS" w:hAnsi="Trebuchet MS"/>
          <w:b/>
        </w:rPr>
        <w:t>.</w:t>
      </w:r>
    </w:p>
    <w:p w:rsidR="00D3103B" w:rsidRPr="00D3103B" w:rsidRDefault="00D3103B" w:rsidP="00FC53FC">
      <w:pPr>
        <w:jc w:val="both"/>
        <w:rPr>
          <w:rFonts w:ascii="Trebuchet MS" w:hAnsi="Trebuchet MS"/>
        </w:rPr>
      </w:pPr>
    </w:p>
    <w:p w:rsidR="00D3103B" w:rsidRPr="002A223A" w:rsidRDefault="00D3103B" w:rsidP="00FC53FC">
      <w:pPr>
        <w:jc w:val="both"/>
        <w:rPr>
          <w:rFonts w:ascii="Trebuchet MS" w:hAnsi="Trebuchet MS"/>
        </w:rPr>
      </w:pPr>
      <w:r w:rsidRPr="00D3103B">
        <w:rPr>
          <w:rFonts w:ascii="Trebuchet MS" w:hAnsi="Trebuchet MS"/>
        </w:rPr>
        <w:t>(</w:t>
      </w:r>
      <w:r w:rsidR="0003154C">
        <w:rPr>
          <w:rFonts w:ascii="Trebuchet MS" w:hAnsi="Trebuchet MS"/>
        </w:rPr>
        <w:t>25</w:t>
      </w:r>
      <w:r w:rsidRPr="00D3103B">
        <w:rPr>
          <w:rFonts w:ascii="Trebuchet MS" w:hAnsi="Trebuchet MS"/>
        </w:rPr>
        <w:t xml:space="preserve">.1) </w:t>
      </w:r>
      <w:r w:rsidRPr="00D3103B">
        <w:rPr>
          <w:rFonts w:ascii="Trebuchet MS" w:hAnsi="Trebuchet MS"/>
          <w:spacing w:val="-4"/>
        </w:rPr>
        <w:t>Страните се освобождават от отговорност за неизпълнение на задълженията</w:t>
      </w:r>
      <w:r w:rsidRPr="00D3103B">
        <w:rPr>
          <w:rFonts w:ascii="Trebuchet MS" w:hAnsi="Trebuchet MS"/>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D3103B" w:rsidRPr="002A223A" w:rsidRDefault="00D3103B" w:rsidP="00FC53FC">
      <w:pPr>
        <w:jc w:val="both"/>
        <w:rPr>
          <w:rFonts w:ascii="Trebuchet MS" w:hAnsi="Trebuchet MS"/>
        </w:rPr>
      </w:pPr>
      <w:r w:rsidRPr="00D3103B">
        <w:rPr>
          <w:rFonts w:ascii="Trebuchet MS" w:hAnsi="Trebuchet MS"/>
        </w:rPr>
        <w:t>(</w:t>
      </w:r>
      <w:r w:rsidR="0003154C">
        <w:rPr>
          <w:rFonts w:ascii="Trebuchet MS" w:hAnsi="Trebuchet MS"/>
        </w:rPr>
        <w:t>25</w:t>
      </w:r>
      <w:r w:rsidRPr="00D3103B">
        <w:rPr>
          <w:rFonts w:ascii="Trebuchet MS" w:hAnsi="Trebuchet MS"/>
        </w:rPr>
        <w:t>.2)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D3103B" w:rsidRPr="00D3103B" w:rsidRDefault="00D3103B" w:rsidP="00FC53FC">
      <w:pPr>
        <w:jc w:val="both"/>
        <w:rPr>
          <w:rFonts w:ascii="Trebuchet MS" w:hAnsi="Trebuchet MS"/>
        </w:rPr>
      </w:pPr>
      <w:r w:rsidRPr="00D3103B">
        <w:rPr>
          <w:rFonts w:ascii="Trebuchet MS" w:hAnsi="Trebuchet MS"/>
        </w:rPr>
        <w:t>(</w:t>
      </w:r>
      <w:r w:rsidR="0003154C">
        <w:rPr>
          <w:rFonts w:ascii="Trebuchet MS" w:hAnsi="Trebuchet MS"/>
        </w:rPr>
        <w:t>25</w:t>
      </w:r>
      <w:r w:rsidRPr="00D3103B">
        <w:rPr>
          <w:rFonts w:ascii="Trebuchet MS" w:hAnsi="Trebuchet MS"/>
        </w:rPr>
        <w:t>.3) Докато трае непреодолимата сила, изпълнението на задължението се спира.</w:t>
      </w:r>
    </w:p>
    <w:p w:rsidR="00D3103B" w:rsidRPr="00D3103B" w:rsidRDefault="00D3103B" w:rsidP="00FC53FC">
      <w:pPr>
        <w:jc w:val="both"/>
        <w:rPr>
          <w:rFonts w:ascii="Trebuchet MS" w:hAnsi="Trebuchet MS"/>
        </w:rPr>
      </w:pPr>
      <w:r w:rsidRPr="00D3103B">
        <w:rPr>
          <w:rFonts w:ascii="Trebuchet MS" w:hAnsi="Trebuchet MS"/>
        </w:rPr>
        <w:t>(</w:t>
      </w:r>
      <w:r w:rsidR="0003154C">
        <w:rPr>
          <w:rFonts w:ascii="Trebuchet MS" w:hAnsi="Trebuchet MS"/>
        </w:rPr>
        <w:t>25</w:t>
      </w:r>
      <w:r w:rsidRPr="00D3103B">
        <w:rPr>
          <w:rFonts w:ascii="Trebuchet MS" w:hAnsi="Trebuchet MS"/>
        </w:rPr>
        <w:t>.4)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D3103B" w:rsidRPr="00D3103B" w:rsidRDefault="00D3103B" w:rsidP="00A83593">
      <w:pPr>
        <w:jc w:val="center"/>
        <w:rPr>
          <w:rFonts w:ascii="Trebuchet MS" w:hAnsi="Trebuchet MS"/>
        </w:rPr>
      </w:pPr>
    </w:p>
    <w:p w:rsidR="00D3103B" w:rsidRPr="00D3103B" w:rsidRDefault="00A83593" w:rsidP="00A83593">
      <w:pPr>
        <w:tabs>
          <w:tab w:val="left" w:pos="0"/>
        </w:tabs>
        <w:ind w:left="2694"/>
        <w:contextualSpacing/>
        <w:rPr>
          <w:rFonts w:ascii="Trebuchet MS" w:hAnsi="Trebuchet MS"/>
          <w:b/>
        </w:rPr>
      </w:pPr>
      <w:r>
        <w:rPr>
          <w:rFonts w:ascii="Trebuchet MS" w:hAnsi="Trebuchet MS"/>
          <w:b/>
          <w:lang w:val="en-US"/>
        </w:rPr>
        <w:t>X</w:t>
      </w:r>
      <w:r w:rsidR="00D66416">
        <w:rPr>
          <w:rFonts w:ascii="Trebuchet MS" w:hAnsi="Trebuchet MS"/>
          <w:b/>
          <w:lang w:val="en-US"/>
        </w:rPr>
        <w:t>I</w:t>
      </w:r>
      <w:r>
        <w:rPr>
          <w:rFonts w:ascii="Trebuchet MS" w:hAnsi="Trebuchet MS"/>
          <w:b/>
          <w:lang w:val="en-US"/>
        </w:rPr>
        <w:t xml:space="preserve">I. </w:t>
      </w:r>
      <w:r w:rsidR="00D3103B" w:rsidRPr="00D3103B">
        <w:rPr>
          <w:rFonts w:ascii="Trebuchet MS" w:hAnsi="Trebuchet MS"/>
          <w:b/>
        </w:rPr>
        <w:t>КОНФИДЕНЦИАЛНОСТ</w:t>
      </w:r>
    </w:p>
    <w:p w:rsidR="00D3103B" w:rsidRPr="00D3103B" w:rsidRDefault="00D3103B" w:rsidP="00FC53FC">
      <w:pPr>
        <w:jc w:val="both"/>
        <w:rPr>
          <w:rFonts w:ascii="Trebuchet MS" w:hAnsi="Trebuchet MS"/>
        </w:rPr>
      </w:pPr>
      <w:r w:rsidRPr="00D3103B">
        <w:rPr>
          <w:rFonts w:ascii="Trebuchet MS" w:hAnsi="Trebuchet MS"/>
          <w:b/>
        </w:rPr>
        <w:t xml:space="preserve">Член </w:t>
      </w:r>
      <w:r w:rsidR="0003154C">
        <w:rPr>
          <w:rFonts w:ascii="Trebuchet MS" w:hAnsi="Trebuchet MS"/>
          <w:b/>
        </w:rPr>
        <w:t>26</w:t>
      </w:r>
      <w:r w:rsidRPr="00D3103B">
        <w:rPr>
          <w:rFonts w:ascii="Trebuchet MS" w:hAnsi="Trebuchet MS"/>
          <w:b/>
        </w:rPr>
        <w:t>.</w:t>
      </w:r>
    </w:p>
    <w:p w:rsidR="00D3103B" w:rsidRPr="00D3103B" w:rsidRDefault="00D3103B" w:rsidP="00FC53FC">
      <w:pPr>
        <w:jc w:val="both"/>
        <w:rPr>
          <w:rFonts w:ascii="Trebuchet MS" w:hAnsi="Trebuchet MS"/>
        </w:rPr>
      </w:pPr>
    </w:p>
    <w:p w:rsidR="00D3103B" w:rsidRPr="00D3103B" w:rsidRDefault="00D3103B" w:rsidP="00FC53FC">
      <w:pPr>
        <w:jc w:val="both"/>
        <w:rPr>
          <w:rFonts w:ascii="Trebuchet MS" w:hAnsi="Trebuchet MS"/>
        </w:rPr>
      </w:pPr>
      <w:r w:rsidRPr="00D3103B">
        <w:rPr>
          <w:rFonts w:ascii="Trebuchet MS" w:hAnsi="Trebuchet MS"/>
        </w:rPr>
        <w:t>(</w:t>
      </w:r>
      <w:r w:rsidR="0003154C">
        <w:rPr>
          <w:rFonts w:ascii="Trebuchet MS" w:hAnsi="Trebuchet MS"/>
        </w:rPr>
        <w:t>26</w:t>
      </w:r>
      <w:r w:rsidRPr="00D3103B">
        <w:rPr>
          <w:rFonts w:ascii="Trebuchet MS" w:hAnsi="Trebuchet MS"/>
        </w:rPr>
        <w:t xml:space="preserve">.1) Страните се съгласяват да третират като конфиденциална следната информация, получена при и по повод изпълнението на Договора: </w:t>
      </w:r>
    </w:p>
    <w:p w:rsidR="00D3103B" w:rsidRPr="00D3103B" w:rsidRDefault="00D3103B" w:rsidP="00FC53FC">
      <w:pPr>
        <w:jc w:val="both"/>
        <w:rPr>
          <w:rFonts w:ascii="Trebuchet MS" w:hAnsi="Trebuchet MS"/>
        </w:rPr>
      </w:pPr>
      <w:r w:rsidRPr="00D3103B">
        <w:rPr>
          <w:rFonts w:ascii="Trebuchet MS" w:hAnsi="Trebuchet MS"/>
        </w:rPr>
        <w:t xml:space="preserve">Всички доклади, данни, материали и други документи, съставени или изготвени от във връзка с, и по време на изпълнението на договора. </w:t>
      </w:r>
    </w:p>
    <w:p w:rsidR="00D3103B" w:rsidRPr="00D3103B" w:rsidRDefault="00D3103B" w:rsidP="00FC53FC">
      <w:pPr>
        <w:jc w:val="both"/>
        <w:rPr>
          <w:rFonts w:ascii="Trebuchet MS" w:hAnsi="Trebuchet MS"/>
        </w:rPr>
      </w:pPr>
      <w:r w:rsidRPr="00D3103B">
        <w:rPr>
          <w:rFonts w:ascii="Trebuchet MS" w:hAnsi="Trebuchet MS"/>
        </w:rPr>
        <w:t>(</w:t>
      </w:r>
      <w:r w:rsidR="0003154C">
        <w:rPr>
          <w:rFonts w:ascii="Trebuchet MS" w:hAnsi="Trebuchet MS"/>
        </w:rPr>
        <w:t>26</w:t>
      </w:r>
      <w:r w:rsidRPr="00D3103B">
        <w:rPr>
          <w:rFonts w:ascii="Trebuchet MS" w:hAnsi="Trebuchet MS"/>
        </w:rPr>
        <w:t xml:space="preserve">.2)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w:t>
      </w:r>
      <w:r w:rsidRPr="00D3103B">
        <w:rPr>
          <w:rFonts w:ascii="Trebuchet MS" w:hAnsi="Trebuchet MS"/>
        </w:rPr>
        <w:lastRenderedPageBreak/>
        <w:t xml:space="preserve">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w:t>
      </w:r>
      <w:proofErr w:type="spellStart"/>
      <w:r w:rsidRPr="00D3103B">
        <w:rPr>
          <w:rFonts w:ascii="Trebuchet MS" w:hAnsi="Trebuchet MS"/>
        </w:rPr>
        <w:t>конфиденциалност</w:t>
      </w:r>
      <w:proofErr w:type="spellEnd"/>
      <w:r w:rsidRPr="00D3103B">
        <w:rPr>
          <w:rFonts w:ascii="Trebuchet MS" w:hAnsi="Trebuchet MS"/>
        </w:rPr>
        <w:t>.</w:t>
      </w:r>
    </w:p>
    <w:p w:rsidR="00D3103B" w:rsidRPr="00D3103B" w:rsidRDefault="00D3103B" w:rsidP="00FC53FC">
      <w:pPr>
        <w:jc w:val="both"/>
        <w:rPr>
          <w:rFonts w:ascii="Trebuchet MS" w:hAnsi="Trebuchet MS"/>
        </w:rPr>
      </w:pPr>
    </w:p>
    <w:p w:rsidR="00D3103B" w:rsidRPr="00D3103B" w:rsidRDefault="00A83593" w:rsidP="00A83593">
      <w:pPr>
        <w:tabs>
          <w:tab w:val="left" w:pos="0"/>
        </w:tabs>
        <w:ind w:left="2694"/>
        <w:contextualSpacing/>
        <w:rPr>
          <w:rFonts w:ascii="Trebuchet MS" w:hAnsi="Trebuchet MS"/>
          <w:b/>
        </w:rPr>
      </w:pPr>
      <w:r>
        <w:rPr>
          <w:rFonts w:ascii="Trebuchet MS" w:hAnsi="Trebuchet MS"/>
          <w:b/>
          <w:lang w:val="en-US"/>
        </w:rPr>
        <w:t>X</w:t>
      </w:r>
      <w:r w:rsidR="00D66416">
        <w:rPr>
          <w:rFonts w:ascii="Trebuchet MS" w:hAnsi="Trebuchet MS"/>
          <w:b/>
          <w:lang w:val="en-US"/>
        </w:rPr>
        <w:t>I</w:t>
      </w:r>
      <w:r>
        <w:rPr>
          <w:rFonts w:ascii="Trebuchet MS" w:hAnsi="Trebuchet MS"/>
          <w:b/>
          <w:lang w:val="en-US"/>
        </w:rPr>
        <w:t xml:space="preserve">II. </w:t>
      </w:r>
      <w:r w:rsidR="00D3103B" w:rsidRPr="00D3103B">
        <w:rPr>
          <w:rFonts w:ascii="Trebuchet MS" w:hAnsi="Trebuchet MS"/>
          <w:b/>
        </w:rPr>
        <w:t>ДОПЪЛНИТЕЛНИ РАЗПОРЕДБИ</w:t>
      </w:r>
    </w:p>
    <w:p w:rsidR="00D3103B" w:rsidRPr="00D3103B" w:rsidRDefault="00D3103B" w:rsidP="00FC53FC">
      <w:pPr>
        <w:jc w:val="both"/>
        <w:rPr>
          <w:rFonts w:ascii="Trebuchet MS" w:eastAsia="Calibri" w:hAnsi="Trebuchet MS"/>
          <w:b/>
          <w:lang w:eastAsia="en-US"/>
        </w:rPr>
      </w:pPr>
      <w:r w:rsidRPr="00D3103B">
        <w:rPr>
          <w:rFonts w:ascii="Trebuchet MS" w:eastAsia="Calibri" w:hAnsi="Trebuchet MS"/>
          <w:b/>
          <w:lang w:eastAsia="en-US"/>
        </w:rPr>
        <w:t>Член 2</w:t>
      </w:r>
      <w:r w:rsidR="0003154C">
        <w:rPr>
          <w:rFonts w:ascii="Trebuchet MS" w:eastAsia="Calibri" w:hAnsi="Trebuchet MS"/>
          <w:b/>
          <w:lang w:eastAsia="en-US"/>
        </w:rPr>
        <w:t>7</w:t>
      </w:r>
      <w:r w:rsidRPr="00D3103B">
        <w:rPr>
          <w:rFonts w:ascii="Trebuchet MS" w:eastAsia="Calibri" w:hAnsi="Trebuchet MS"/>
          <w:b/>
          <w:lang w:eastAsia="en-US"/>
        </w:rPr>
        <w:t xml:space="preserve">. </w:t>
      </w:r>
    </w:p>
    <w:p w:rsidR="00D3103B" w:rsidRPr="00D3103B" w:rsidRDefault="00D3103B" w:rsidP="00FC53FC">
      <w:pPr>
        <w:jc w:val="both"/>
        <w:rPr>
          <w:rFonts w:ascii="Trebuchet MS" w:eastAsia="Calibri" w:hAnsi="Trebuchet MS"/>
          <w:lang w:eastAsia="en-US"/>
        </w:rPr>
      </w:pP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За всички неуредени в настоящия Договор въпроси се прилага действащото българско законодателство.</w:t>
      </w:r>
    </w:p>
    <w:p w:rsidR="00D3103B" w:rsidRPr="00D3103B" w:rsidRDefault="00D3103B" w:rsidP="00FC53FC">
      <w:pPr>
        <w:jc w:val="both"/>
        <w:rPr>
          <w:rFonts w:ascii="Trebuchet MS" w:eastAsia="Calibri" w:hAnsi="Trebuchet MS"/>
          <w:b/>
          <w:lang w:eastAsia="en-US"/>
        </w:rPr>
      </w:pP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b/>
          <w:lang w:eastAsia="en-US"/>
        </w:rPr>
        <w:t>Член 2</w:t>
      </w:r>
      <w:r w:rsidR="0003154C">
        <w:rPr>
          <w:rFonts w:ascii="Trebuchet MS" w:eastAsia="Calibri" w:hAnsi="Trebuchet MS"/>
          <w:b/>
          <w:lang w:eastAsia="en-US"/>
        </w:rPr>
        <w:t>8</w:t>
      </w:r>
      <w:r w:rsidRPr="00D3103B">
        <w:rPr>
          <w:rFonts w:ascii="Trebuchet MS" w:eastAsia="Calibri" w:hAnsi="Trebuchet MS"/>
          <w:lang w:eastAsia="en-US"/>
        </w:rPr>
        <w:t>.</w:t>
      </w:r>
      <w:r w:rsidRPr="00D3103B">
        <w:rPr>
          <w:rFonts w:ascii="Trebuchet MS" w:eastAsia="Calibri" w:hAnsi="Trebuchet MS"/>
          <w:lang w:eastAsia="en-US"/>
        </w:rPr>
        <w:tab/>
      </w:r>
    </w:p>
    <w:p w:rsidR="00D3103B" w:rsidRPr="00D3103B" w:rsidRDefault="00D3103B" w:rsidP="00FC53FC">
      <w:pPr>
        <w:jc w:val="both"/>
        <w:rPr>
          <w:rFonts w:ascii="Trebuchet MS" w:eastAsia="Calibri" w:hAnsi="Trebuchet MS"/>
          <w:lang w:eastAsia="en-US"/>
        </w:rPr>
      </w:pP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(2</w:t>
      </w:r>
      <w:r w:rsidR="0003154C">
        <w:rPr>
          <w:rFonts w:ascii="Trebuchet MS" w:eastAsia="Calibri" w:hAnsi="Trebuchet MS"/>
          <w:lang w:eastAsia="en-US"/>
        </w:rPr>
        <w:t>8</w:t>
      </w:r>
      <w:r w:rsidRPr="00D3103B">
        <w:rPr>
          <w:rFonts w:ascii="Trebuchet MS" w:eastAsia="Calibri" w:hAnsi="Trebuchet MS"/>
          <w:lang w:eastAsia="en-US"/>
        </w:rPr>
        <w:t>.1) Упълномощени представители на Страните, които могат да приемат и правят изявления по изпълнението на настоящия Договор са:</w:t>
      </w:r>
    </w:p>
    <w:p w:rsidR="00D3103B" w:rsidRPr="00D3103B" w:rsidRDefault="00D3103B" w:rsidP="00FC53FC">
      <w:pPr>
        <w:jc w:val="both"/>
        <w:rPr>
          <w:rFonts w:ascii="Trebuchet MS" w:eastAsia="Calibri" w:hAnsi="Trebuchet MS"/>
          <w:b/>
          <w:lang w:eastAsia="en-US"/>
        </w:rPr>
      </w:pPr>
    </w:p>
    <w:p w:rsidR="00D3103B" w:rsidRPr="00D3103B" w:rsidRDefault="00D3103B" w:rsidP="00FC53FC">
      <w:pPr>
        <w:jc w:val="both"/>
        <w:rPr>
          <w:rFonts w:ascii="Trebuchet MS" w:eastAsia="Calibri" w:hAnsi="Trebuchet MS"/>
          <w:b/>
          <w:lang w:eastAsia="en-US"/>
        </w:rPr>
      </w:pPr>
      <w:r w:rsidRPr="00D3103B">
        <w:rPr>
          <w:rFonts w:ascii="Trebuchet MS" w:eastAsia="Calibri" w:hAnsi="Trebuchet MS"/>
          <w:b/>
          <w:lang w:eastAsia="en-US"/>
        </w:rPr>
        <w:t>ЗА ВЪЗЛОЖИТЕЛЯ:</w:t>
      </w:r>
    </w:p>
    <w:p w:rsidR="00D3103B" w:rsidRPr="00D3103B" w:rsidRDefault="00D3103B" w:rsidP="00FC53FC">
      <w:pPr>
        <w:jc w:val="both"/>
        <w:rPr>
          <w:rFonts w:ascii="Trebuchet MS" w:eastAsia="Calibri" w:hAnsi="Trebuchet MS"/>
          <w:b/>
          <w:lang w:eastAsia="en-US"/>
        </w:rPr>
      </w:pP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noProof/>
          <w:color w:val="000000"/>
          <w:lang w:eastAsia="en-GB"/>
        </w:rPr>
        <w:t xml:space="preserve">Павел Христов - </w:t>
      </w:r>
      <w:r w:rsidRPr="00D3103B">
        <w:rPr>
          <w:rFonts w:ascii="Trebuchet MS" w:eastAsia="Calibri" w:hAnsi="Trebuchet MS"/>
          <w:color w:val="000000"/>
          <w:lang w:eastAsia="en-US"/>
        </w:rPr>
        <w:t>Началник отдел „Информационно-техническо обслужване“, Дирекция „Административно обслужване“ в Община Велико Търново и Ръководител на Проекта</w:t>
      </w:r>
    </w:p>
    <w:p w:rsidR="00D3103B" w:rsidRPr="00D3103B" w:rsidRDefault="00D3103B" w:rsidP="00FC53FC">
      <w:pPr>
        <w:suppressAutoHyphens/>
        <w:jc w:val="both"/>
        <w:rPr>
          <w:rFonts w:ascii="Trebuchet MS" w:eastAsia="Calibri" w:hAnsi="Trebuchet MS"/>
          <w:noProof/>
          <w:color w:val="000000"/>
          <w:lang w:eastAsia="en-GB"/>
        </w:rPr>
      </w:pPr>
      <w:r w:rsidRPr="00D3103B">
        <w:rPr>
          <w:rFonts w:ascii="Trebuchet MS" w:eastAsia="Calibri" w:hAnsi="Trebuchet MS"/>
          <w:noProof/>
          <w:color w:val="000000"/>
          <w:lang w:eastAsia="en-GB"/>
        </w:rPr>
        <w:t xml:space="preserve">Тел.: </w:t>
      </w:r>
      <w:r w:rsidRPr="00D3103B">
        <w:rPr>
          <w:rFonts w:ascii="Trebuchet MS" w:eastAsia="Calibri" w:hAnsi="Trebuchet MS"/>
          <w:noProof/>
          <w:color w:val="000000"/>
          <w:lang w:val="en-US" w:eastAsia="en-GB"/>
        </w:rPr>
        <w:t>0885</w:t>
      </w:r>
      <w:r w:rsidRPr="00D3103B">
        <w:rPr>
          <w:rFonts w:ascii="Trebuchet MS" w:eastAsia="Calibri" w:hAnsi="Trebuchet MS"/>
          <w:noProof/>
          <w:color w:val="000000"/>
          <w:lang w:eastAsia="en-GB"/>
        </w:rPr>
        <w:t>/713 355, 062/619 249</w:t>
      </w:r>
    </w:p>
    <w:p w:rsidR="00D3103B" w:rsidRPr="00D3103B" w:rsidRDefault="00D3103B" w:rsidP="00FC53FC">
      <w:pPr>
        <w:suppressAutoHyphens/>
        <w:jc w:val="both"/>
        <w:rPr>
          <w:rFonts w:ascii="Trebuchet MS" w:eastAsia="Calibri" w:hAnsi="Trebuchet MS"/>
          <w:noProof/>
          <w:color w:val="000000"/>
          <w:lang w:val="en-US" w:eastAsia="en-GB"/>
        </w:rPr>
      </w:pPr>
      <w:r w:rsidRPr="00D3103B">
        <w:rPr>
          <w:rFonts w:ascii="Trebuchet MS" w:eastAsia="Calibri" w:hAnsi="Trebuchet MS"/>
          <w:noProof/>
          <w:color w:val="000000"/>
          <w:lang w:eastAsia="en-GB"/>
        </w:rPr>
        <w:t xml:space="preserve">e-mail: </w:t>
      </w:r>
      <w:r w:rsidRPr="00D3103B">
        <w:rPr>
          <w:rFonts w:ascii="Trebuchet MS" w:eastAsia="Calibri" w:hAnsi="Trebuchet MS"/>
          <w:noProof/>
          <w:color w:val="000000"/>
          <w:lang w:val="en-US" w:eastAsia="en-GB"/>
        </w:rPr>
        <w:t>pavel.hristov@veliko-tarnovo.bg</w:t>
      </w:r>
    </w:p>
    <w:p w:rsidR="00D3103B" w:rsidRPr="00D3103B" w:rsidRDefault="00D3103B" w:rsidP="00FC53FC">
      <w:pPr>
        <w:jc w:val="both"/>
        <w:rPr>
          <w:rFonts w:ascii="Trebuchet MS" w:eastAsia="Calibri" w:hAnsi="Trebuchet MS"/>
          <w:b/>
          <w:lang w:eastAsia="en-US"/>
        </w:rPr>
      </w:pPr>
    </w:p>
    <w:p w:rsidR="00D3103B" w:rsidRPr="00D3103B" w:rsidRDefault="00D3103B" w:rsidP="00FC53FC">
      <w:pPr>
        <w:jc w:val="both"/>
        <w:rPr>
          <w:rFonts w:ascii="Trebuchet MS" w:eastAsia="Calibri" w:hAnsi="Trebuchet MS"/>
          <w:b/>
          <w:lang w:eastAsia="en-US"/>
        </w:rPr>
      </w:pPr>
      <w:r w:rsidRPr="00D3103B">
        <w:rPr>
          <w:rFonts w:ascii="Trebuchet MS" w:eastAsia="Calibri" w:hAnsi="Trebuchet MS"/>
          <w:b/>
          <w:lang w:eastAsia="en-US"/>
        </w:rPr>
        <w:t>ЗА ИЗПЪЛНИТЕЛЯ:</w:t>
      </w: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w:t>
      </w: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Телефон: …………………………..</w:t>
      </w:r>
    </w:p>
    <w:p w:rsidR="00D3103B" w:rsidRPr="00D3103B" w:rsidRDefault="00D3103B" w:rsidP="00FC53FC">
      <w:pPr>
        <w:jc w:val="both"/>
        <w:rPr>
          <w:rFonts w:ascii="Trebuchet MS" w:eastAsia="Calibri" w:hAnsi="Trebuchet MS"/>
          <w:b/>
          <w:lang w:eastAsia="en-US"/>
        </w:rPr>
      </w:pPr>
      <w:r w:rsidRPr="00D3103B">
        <w:rPr>
          <w:rFonts w:ascii="Trebuchet MS" w:eastAsia="Calibri" w:hAnsi="Trebuchet MS"/>
          <w:lang w:val="en-US" w:eastAsia="en-US"/>
        </w:rPr>
        <w:t>Email</w:t>
      </w:r>
      <w:r w:rsidRPr="00D3103B">
        <w:rPr>
          <w:rFonts w:ascii="Trebuchet MS" w:eastAsia="Calibri" w:hAnsi="Trebuchet MS"/>
          <w:lang w:eastAsia="en-US"/>
        </w:rPr>
        <w:t>: ……………………………..</w:t>
      </w:r>
    </w:p>
    <w:p w:rsidR="00D3103B" w:rsidRPr="00D3103B" w:rsidRDefault="00D3103B" w:rsidP="00FC53FC">
      <w:pPr>
        <w:jc w:val="both"/>
        <w:rPr>
          <w:rFonts w:ascii="Trebuchet MS" w:eastAsia="Calibri" w:hAnsi="Trebuchet MS"/>
          <w:lang w:eastAsia="en-US"/>
        </w:rPr>
      </w:pP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(2</w:t>
      </w:r>
      <w:r w:rsidR="0003154C">
        <w:rPr>
          <w:rFonts w:ascii="Trebuchet MS" w:eastAsia="Calibri" w:hAnsi="Trebuchet MS"/>
          <w:lang w:eastAsia="en-US"/>
        </w:rPr>
        <w:t>8</w:t>
      </w:r>
      <w:r w:rsidRPr="00D3103B">
        <w:rPr>
          <w:rFonts w:ascii="Trebuchet MS" w:eastAsia="Calibri" w:hAnsi="Trebuchet MS"/>
          <w:lang w:eastAsia="en-US"/>
        </w:rPr>
        <w:t>.2) Всички съобщения и уведомления, свързани с изпълнението на този Договор, следва да съдържат наименованието на Договора, да бъдат в писмена форма за действителност.</w:t>
      </w: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(2</w:t>
      </w:r>
      <w:r w:rsidR="0003154C">
        <w:rPr>
          <w:rFonts w:ascii="Trebuchet MS" w:eastAsia="Calibri" w:hAnsi="Trebuchet MS"/>
          <w:lang w:eastAsia="en-US"/>
        </w:rPr>
        <w:t>8</w:t>
      </w:r>
      <w:r w:rsidRPr="00D3103B">
        <w:rPr>
          <w:rFonts w:ascii="Trebuchet MS" w:eastAsia="Calibri" w:hAnsi="Trebuchet MS"/>
          <w:lang w:eastAsia="en-US"/>
        </w:rPr>
        <w:t>.3)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lastRenderedPageBreak/>
        <w:t>(2</w:t>
      </w:r>
      <w:r w:rsidR="0003154C">
        <w:rPr>
          <w:rFonts w:ascii="Trebuchet MS" w:eastAsia="Calibri" w:hAnsi="Trebuchet MS"/>
          <w:lang w:eastAsia="en-US"/>
        </w:rPr>
        <w:t>8</w:t>
      </w:r>
      <w:r w:rsidRPr="00D3103B">
        <w:rPr>
          <w:rFonts w:ascii="Trebuchet MS" w:eastAsia="Calibri" w:hAnsi="Trebuchet MS"/>
          <w:lang w:eastAsia="en-US"/>
        </w:rPr>
        <w:t>.4)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w:t>
      </w:r>
      <w:r w:rsidR="00297267">
        <w:rPr>
          <w:rFonts w:ascii="Trebuchet MS" w:eastAsia="Calibri" w:hAnsi="Trebuchet MS"/>
          <w:lang w:eastAsia="en-US"/>
        </w:rPr>
        <w:t>8</w:t>
      </w:r>
      <w:r w:rsidR="00A950E8">
        <w:rPr>
          <w:rFonts w:ascii="Trebuchet MS" w:eastAsia="Calibri" w:hAnsi="Trebuchet MS"/>
          <w:lang w:eastAsia="en-US"/>
        </w:rPr>
        <w:t>.1</w:t>
      </w:r>
      <w:r w:rsidRPr="00D3103B">
        <w:rPr>
          <w:rFonts w:ascii="Trebuchet MS" w:eastAsia="Calibri" w:hAnsi="Trebuchet MS"/>
          <w:lang w:eastAsia="en-US"/>
        </w:rPr>
        <w:t xml:space="preserve"> се считат за валидно изпратени и получени от другата Страна.</w:t>
      </w: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(2</w:t>
      </w:r>
      <w:r w:rsidR="0003154C">
        <w:rPr>
          <w:rFonts w:ascii="Trebuchet MS" w:eastAsia="Calibri" w:hAnsi="Trebuchet MS"/>
          <w:lang w:eastAsia="en-US"/>
        </w:rPr>
        <w:t>8</w:t>
      </w:r>
      <w:r w:rsidRPr="00D3103B">
        <w:rPr>
          <w:rFonts w:ascii="Trebuchet MS" w:eastAsia="Calibri" w:hAnsi="Trebuchet MS"/>
          <w:lang w:eastAsia="en-US"/>
        </w:rPr>
        <w:t>.5)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rsidR="00D3103B" w:rsidRPr="00D3103B" w:rsidRDefault="00D3103B" w:rsidP="00FC53FC">
      <w:pPr>
        <w:jc w:val="both"/>
        <w:rPr>
          <w:rFonts w:ascii="Trebuchet MS" w:eastAsia="Calibri" w:hAnsi="Trebuchet MS"/>
          <w:lang w:eastAsia="en-US"/>
        </w:rPr>
      </w:pP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b/>
          <w:lang w:eastAsia="en-US"/>
        </w:rPr>
        <w:t>Член 2</w:t>
      </w:r>
      <w:r w:rsidR="0003154C">
        <w:rPr>
          <w:rFonts w:ascii="Trebuchet MS" w:eastAsia="Calibri" w:hAnsi="Trebuchet MS"/>
          <w:b/>
          <w:lang w:eastAsia="en-US"/>
        </w:rPr>
        <w:t>9</w:t>
      </w:r>
      <w:r w:rsidRPr="00D3103B">
        <w:rPr>
          <w:rFonts w:ascii="Trebuchet MS" w:eastAsia="Calibri" w:hAnsi="Trebuchet MS"/>
          <w:lang w:eastAsia="en-US"/>
        </w:rPr>
        <w:t>.</w:t>
      </w:r>
      <w:r w:rsidRPr="00D3103B">
        <w:rPr>
          <w:rFonts w:ascii="Trebuchet MS" w:eastAsia="Calibri" w:hAnsi="Trebuchet MS"/>
          <w:lang w:eastAsia="en-US"/>
        </w:rPr>
        <w:tab/>
      </w:r>
    </w:p>
    <w:p w:rsidR="00D3103B" w:rsidRPr="00D3103B" w:rsidRDefault="00D3103B" w:rsidP="00FC53FC">
      <w:pPr>
        <w:jc w:val="both"/>
        <w:rPr>
          <w:rFonts w:ascii="Trebuchet MS" w:eastAsia="Calibri" w:hAnsi="Trebuchet MS"/>
          <w:lang w:eastAsia="en-US"/>
        </w:rPr>
      </w:pP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Изпълнителят няма право да прехвърля своите права или задължения по настоящия Договор на трети лица, освен в случаите предвидени в ЗОП.</w:t>
      </w:r>
    </w:p>
    <w:p w:rsidR="00D3103B" w:rsidRPr="00D3103B" w:rsidRDefault="00D3103B" w:rsidP="00FC53FC">
      <w:pPr>
        <w:jc w:val="both"/>
        <w:rPr>
          <w:rFonts w:ascii="Trebuchet MS" w:eastAsia="Calibri" w:hAnsi="Trebuchet MS"/>
          <w:b/>
          <w:lang w:eastAsia="en-US"/>
        </w:rPr>
      </w:pPr>
    </w:p>
    <w:p w:rsidR="00D3103B" w:rsidRPr="00D3103B" w:rsidRDefault="0003154C" w:rsidP="00FC53FC">
      <w:pPr>
        <w:jc w:val="both"/>
        <w:rPr>
          <w:rFonts w:ascii="Trebuchet MS" w:eastAsia="Calibri" w:hAnsi="Trebuchet MS"/>
          <w:lang w:eastAsia="en-US"/>
        </w:rPr>
      </w:pPr>
      <w:r>
        <w:rPr>
          <w:rFonts w:ascii="Trebuchet MS" w:eastAsia="Calibri" w:hAnsi="Trebuchet MS"/>
          <w:b/>
          <w:lang w:eastAsia="en-US"/>
        </w:rPr>
        <w:t>Член </w:t>
      </w:r>
      <w:r w:rsidR="004731E7">
        <w:rPr>
          <w:rFonts w:ascii="Trebuchet MS" w:eastAsia="Calibri" w:hAnsi="Trebuchet MS"/>
          <w:b/>
          <w:lang w:val="en-US" w:eastAsia="en-US"/>
        </w:rPr>
        <w:t>3</w:t>
      </w:r>
      <w:r>
        <w:rPr>
          <w:rFonts w:ascii="Trebuchet MS" w:eastAsia="Calibri" w:hAnsi="Trebuchet MS"/>
          <w:b/>
          <w:lang w:eastAsia="en-US"/>
        </w:rPr>
        <w:t>0</w:t>
      </w:r>
      <w:r w:rsidR="00D3103B" w:rsidRPr="00D3103B">
        <w:rPr>
          <w:rFonts w:ascii="Trebuchet MS" w:eastAsia="Calibri" w:hAnsi="Trebuchet MS"/>
          <w:lang w:eastAsia="en-US"/>
        </w:rPr>
        <w:t>.</w:t>
      </w:r>
      <w:r w:rsidR="00D3103B" w:rsidRPr="00D3103B">
        <w:rPr>
          <w:rFonts w:ascii="Trebuchet MS" w:eastAsia="Calibri" w:hAnsi="Trebuchet MS"/>
          <w:lang w:eastAsia="en-US"/>
        </w:rPr>
        <w:tab/>
      </w:r>
    </w:p>
    <w:p w:rsidR="00D3103B" w:rsidRPr="00D3103B" w:rsidRDefault="00D3103B" w:rsidP="00FC53FC">
      <w:pPr>
        <w:jc w:val="both"/>
        <w:rPr>
          <w:rFonts w:ascii="Trebuchet MS" w:eastAsia="Calibri" w:hAnsi="Trebuchet MS"/>
          <w:lang w:eastAsia="en-US"/>
        </w:rPr>
      </w:pPr>
    </w:p>
    <w:p w:rsidR="00D3103B" w:rsidRPr="00D3103B" w:rsidRDefault="0003154C" w:rsidP="00FC53FC">
      <w:pPr>
        <w:jc w:val="both"/>
        <w:rPr>
          <w:rFonts w:ascii="Trebuchet MS" w:eastAsia="Calibri" w:hAnsi="Trebuchet MS"/>
          <w:lang w:eastAsia="en-US"/>
        </w:rPr>
      </w:pPr>
      <w:r>
        <w:rPr>
          <w:rFonts w:ascii="Trebuchet MS" w:eastAsia="Calibri" w:hAnsi="Trebuchet MS"/>
          <w:lang w:eastAsia="en-US"/>
        </w:rPr>
        <w:t>(</w:t>
      </w:r>
      <w:r w:rsidR="004731E7">
        <w:rPr>
          <w:rFonts w:ascii="Trebuchet MS" w:eastAsia="Calibri" w:hAnsi="Trebuchet MS"/>
          <w:lang w:val="en-US" w:eastAsia="en-US"/>
        </w:rPr>
        <w:t>3</w:t>
      </w:r>
      <w:r>
        <w:rPr>
          <w:rFonts w:ascii="Trebuchet MS" w:eastAsia="Calibri" w:hAnsi="Trebuchet MS"/>
          <w:lang w:eastAsia="en-US"/>
        </w:rPr>
        <w:t>0</w:t>
      </w:r>
      <w:r w:rsidR="00D3103B" w:rsidRPr="00D3103B">
        <w:rPr>
          <w:rFonts w:ascii="Trebuchet MS" w:eastAsia="Calibri" w:hAnsi="Trebuchet MS"/>
          <w:lang w:eastAsia="en-US"/>
        </w:rPr>
        <w:t>.1)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покана за преговори с посочване на дата, час и място за преговори.</w:t>
      </w:r>
    </w:p>
    <w:p w:rsidR="00D3103B" w:rsidRPr="00D3103B" w:rsidRDefault="0003154C" w:rsidP="00FC53FC">
      <w:pPr>
        <w:jc w:val="both"/>
        <w:rPr>
          <w:rFonts w:ascii="Trebuchet MS" w:eastAsia="Calibri" w:hAnsi="Trebuchet MS"/>
          <w:lang w:eastAsia="en-US"/>
        </w:rPr>
      </w:pPr>
      <w:r>
        <w:rPr>
          <w:rFonts w:ascii="Trebuchet MS" w:eastAsia="Calibri" w:hAnsi="Trebuchet MS"/>
          <w:lang w:eastAsia="en-US"/>
        </w:rPr>
        <w:t>(</w:t>
      </w:r>
      <w:r w:rsidR="004731E7">
        <w:rPr>
          <w:rFonts w:ascii="Trebuchet MS" w:eastAsia="Calibri" w:hAnsi="Trebuchet MS"/>
          <w:lang w:val="en-US" w:eastAsia="en-US"/>
        </w:rPr>
        <w:t>3</w:t>
      </w:r>
      <w:r>
        <w:rPr>
          <w:rFonts w:ascii="Trebuchet MS" w:eastAsia="Calibri" w:hAnsi="Trebuchet MS"/>
          <w:lang w:eastAsia="en-US"/>
        </w:rPr>
        <w:t>0</w:t>
      </w:r>
      <w:r w:rsidR="00D3103B" w:rsidRPr="00D3103B">
        <w:rPr>
          <w:rFonts w:ascii="Trebuchet MS" w:eastAsia="Calibri" w:hAnsi="Trebuchet MS"/>
          <w:lang w:eastAsia="en-US"/>
        </w:rPr>
        <w:t xml:space="preserve">.2)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w:t>
      </w:r>
      <w:r w:rsidR="00A950E8">
        <w:rPr>
          <w:rFonts w:ascii="Trebuchet MS" w:eastAsia="Calibri" w:hAnsi="Trebuchet MS"/>
          <w:lang w:eastAsia="en-US"/>
        </w:rPr>
        <w:t>в град Велико Търново</w:t>
      </w:r>
      <w:r w:rsidR="00D3103B" w:rsidRPr="00D3103B">
        <w:rPr>
          <w:rFonts w:ascii="Trebuchet MS" w:eastAsia="Calibri" w:hAnsi="Trebuchet MS"/>
          <w:lang w:eastAsia="en-US"/>
        </w:rPr>
        <w:t>.</w:t>
      </w:r>
    </w:p>
    <w:p w:rsidR="00D3103B" w:rsidRPr="00D3103B" w:rsidRDefault="00D3103B" w:rsidP="00FC53FC">
      <w:pPr>
        <w:jc w:val="both"/>
        <w:rPr>
          <w:rFonts w:ascii="Trebuchet MS" w:eastAsia="Calibri" w:hAnsi="Trebuchet MS"/>
          <w:lang w:eastAsia="en-US"/>
        </w:rPr>
      </w:pP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b/>
          <w:lang w:eastAsia="en-US"/>
        </w:rPr>
        <w:t>Член </w:t>
      </w:r>
      <w:r w:rsidR="0003154C">
        <w:rPr>
          <w:rFonts w:ascii="Trebuchet MS" w:eastAsia="Calibri" w:hAnsi="Trebuchet MS"/>
          <w:b/>
          <w:lang w:eastAsia="en-US"/>
        </w:rPr>
        <w:t>31</w:t>
      </w:r>
      <w:r w:rsidRPr="00D3103B">
        <w:rPr>
          <w:rFonts w:ascii="Trebuchet MS" w:eastAsia="Calibri" w:hAnsi="Trebuchet MS"/>
          <w:lang w:eastAsia="en-US"/>
        </w:rPr>
        <w:t>.</w:t>
      </w:r>
    </w:p>
    <w:p w:rsidR="00D3103B" w:rsidRPr="00D3103B" w:rsidRDefault="00D3103B" w:rsidP="00FC53FC">
      <w:pPr>
        <w:jc w:val="both"/>
        <w:rPr>
          <w:rFonts w:ascii="Trebuchet MS" w:eastAsia="Calibri" w:hAnsi="Trebuchet MS"/>
          <w:lang w:eastAsia="en-US"/>
        </w:rPr>
      </w:pP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D3103B" w:rsidRPr="004731E7" w:rsidRDefault="00D3103B" w:rsidP="00FC53FC">
      <w:pPr>
        <w:jc w:val="both"/>
        <w:rPr>
          <w:rFonts w:ascii="Trebuchet MS" w:eastAsia="Calibri" w:hAnsi="Trebuchet MS"/>
          <w:lang w:val="en-US" w:eastAsia="en-US"/>
        </w:rPr>
      </w:pP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Неразделна част от настоящия Договор са следните приложения:</w:t>
      </w:r>
    </w:p>
    <w:p w:rsidR="00D3103B" w:rsidRPr="00D3103B" w:rsidRDefault="00D3103B" w:rsidP="00FC53FC">
      <w:pPr>
        <w:jc w:val="both"/>
        <w:rPr>
          <w:rFonts w:ascii="Trebuchet MS" w:eastAsia="Calibri" w:hAnsi="Trebuchet MS"/>
          <w:lang w:eastAsia="en-US"/>
        </w:rPr>
      </w:pPr>
    </w:p>
    <w:p w:rsidR="00D3103B" w:rsidRPr="00D3103B" w:rsidRDefault="00D3103B" w:rsidP="00FC53FC">
      <w:pPr>
        <w:numPr>
          <w:ilvl w:val="0"/>
          <w:numId w:val="23"/>
        </w:numPr>
        <w:ind w:left="567" w:hanging="567"/>
        <w:contextualSpacing/>
        <w:jc w:val="both"/>
        <w:rPr>
          <w:rFonts w:ascii="Trebuchet MS" w:eastAsia="Calibri" w:hAnsi="Trebuchet MS"/>
          <w:lang w:eastAsia="en-US"/>
        </w:rPr>
      </w:pPr>
      <w:r w:rsidRPr="00D3103B">
        <w:rPr>
          <w:rFonts w:ascii="Trebuchet MS" w:eastAsia="Calibri" w:hAnsi="Trebuchet MS"/>
          <w:i/>
          <w:lang w:eastAsia="en-US"/>
        </w:rPr>
        <w:lastRenderedPageBreak/>
        <w:t>Приложение № 1</w:t>
      </w:r>
      <w:r w:rsidRPr="00D3103B">
        <w:rPr>
          <w:rFonts w:ascii="Trebuchet MS" w:eastAsia="Calibri" w:hAnsi="Trebuchet MS"/>
          <w:lang w:eastAsia="en-US"/>
        </w:rPr>
        <w:t xml:space="preserve"> – Техническа спецификация на Възложителя;</w:t>
      </w:r>
    </w:p>
    <w:p w:rsidR="00D3103B" w:rsidRPr="00D3103B" w:rsidRDefault="00D3103B" w:rsidP="00FC53FC">
      <w:pPr>
        <w:numPr>
          <w:ilvl w:val="0"/>
          <w:numId w:val="23"/>
        </w:numPr>
        <w:ind w:left="567" w:hanging="567"/>
        <w:contextualSpacing/>
        <w:jc w:val="both"/>
        <w:rPr>
          <w:rFonts w:ascii="Trebuchet MS" w:eastAsia="Calibri" w:hAnsi="Trebuchet MS"/>
          <w:lang w:eastAsia="en-US"/>
        </w:rPr>
      </w:pPr>
      <w:r w:rsidRPr="00D3103B">
        <w:rPr>
          <w:rFonts w:ascii="Trebuchet MS" w:eastAsia="Calibri" w:hAnsi="Trebuchet MS"/>
          <w:i/>
          <w:lang w:eastAsia="en-US"/>
        </w:rPr>
        <w:t xml:space="preserve">Приложение № 2 – </w:t>
      </w:r>
      <w:r w:rsidRPr="00D3103B">
        <w:rPr>
          <w:rFonts w:ascii="Trebuchet MS" w:eastAsia="Calibri" w:hAnsi="Trebuchet MS"/>
          <w:lang w:eastAsia="en-US"/>
        </w:rPr>
        <w:t>Техническо предложение на Изпълнителя;</w:t>
      </w:r>
    </w:p>
    <w:p w:rsidR="00D3103B" w:rsidRPr="00D3103B" w:rsidRDefault="00D3103B" w:rsidP="00FC53FC">
      <w:pPr>
        <w:numPr>
          <w:ilvl w:val="0"/>
          <w:numId w:val="23"/>
        </w:numPr>
        <w:ind w:left="567" w:hanging="567"/>
        <w:contextualSpacing/>
        <w:jc w:val="both"/>
        <w:rPr>
          <w:rFonts w:ascii="Trebuchet MS" w:eastAsia="Calibri" w:hAnsi="Trebuchet MS"/>
          <w:lang w:eastAsia="en-US"/>
        </w:rPr>
      </w:pPr>
      <w:r w:rsidRPr="00D3103B">
        <w:rPr>
          <w:rFonts w:ascii="Trebuchet MS" w:eastAsia="Calibri" w:hAnsi="Trebuchet MS"/>
          <w:i/>
          <w:lang w:eastAsia="en-US"/>
        </w:rPr>
        <w:t xml:space="preserve">Приложение № 3 - </w:t>
      </w:r>
      <w:r w:rsidRPr="00D3103B">
        <w:rPr>
          <w:rFonts w:ascii="Trebuchet MS" w:eastAsia="Calibri" w:hAnsi="Trebuchet MS"/>
          <w:lang w:eastAsia="en-US"/>
        </w:rPr>
        <w:t xml:space="preserve"> Ценово предложение на Изпълнителя;</w:t>
      </w:r>
    </w:p>
    <w:p w:rsidR="00D3103B" w:rsidRPr="00D3103B" w:rsidRDefault="00D3103B" w:rsidP="00FC53FC">
      <w:pPr>
        <w:jc w:val="both"/>
        <w:rPr>
          <w:rFonts w:ascii="Trebuchet MS" w:eastAsia="Calibri" w:hAnsi="Trebuchet MS"/>
          <w:lang w:eastAsia="en-US"/>
        </w:rPr>
      </w:pPr>
    </w:p>
    <w:p w:rsidR="00D3103B" w:rsidRPr="00D3103B" w:rsidRDefault="00D3103B" w:rsidP="00FC53FC">
      <w:pPr>
        <w:jc w:val="both"/>
        <w:rPr>
          <w:rFonts w:ascii="Trebuchet MS" w:eastAsia="Calibri" w:hAnsi="Trebuchet MS"/>
          <w:lang w:eastAsia="en-US"/>
        </w:rPr>
      </w:pPr>
      <w:r w:rsidRPr="00D3103B">
        <w:rPr>
          <w:rFonts w:ascii="Trebuchet MS" w:eastAsia="Calibri" w:hAnsi="Trebuchet MS"/>
          <w:lang w:eastAsia="en-US"/>
        </w:rPr>
        <w:t xml:space="preserve">Настоящият Договор се подписа в 2 (два) еднообразни </w:t>
      </w:r>
      <w:r w:rsidR="004731E7">
        <w:rPr>
          <w:rFonts w:ascii="Trebuchet MS" w:eastAsia="Calibri" w:hAnsi="Trebuchet MS"/>
          <w:lang w:eastAsia="en-US"/>
        </w:rPr>
        <w:t xml:space="preserve">в съдържанието </w:t>
      </w:r>
      <w:r w:rsidRPr="00D3103B">
        <w:rPr>
          <w:rFonts w:ascii="Trebuchet MS" w:eastAsia="Calibri" w:hAnsi="Trebuchet MS"/>
          <w:lang w:eastAsia="en-US"/>
        </w:rPr>
        <w:t>екземпляра – 1 (един) за Възложителя и 1 (един) за Изпълнителя.</w:t>
      </w:r>
    </w:p>
    <w:p w:rsidR="00D3103B" w:rsidRPr="00D3103B" w:rsidRDefault="00D3103B" w:rsidP="00FC53FC">
      <w:pPr>
        <w:jc w:val="both"/>
        <w:rPr>
          <w:rFonts w:ascii="Trebuchet MS" w:eastAsia="Calibri" w:hAnsi="Trebuchet MS"/>
          <w:lang w:eastAsia="en-US"/>
        </w:rPr>
      </w:pPr>
    </w:p>
    <w:p w:rsidR="00D3103B" w:rsidRPr="00D3103B" w:rsidRDefault="00D3103B" w:rsidP="00FC53FC">
      <w:pPr>
        <w:jc w:val="both"/>
        <w:rPr>
          <w:rFonts w:ascii="Trebuchet MS" w:eastAsia="Calibri" w:hAnsi="Trebuchet MS"/>
          <w:lang w:eastAsia="en-US"/>
        </w:rPr>
      </w:pPr>
    </w:p>
    <w:tbl>
      <w:tblPr>
        <w:tblW w:w="0" w:type="auto"/>
        <w:jc w:val="center"/>
        <w:tblLook w:val="04A0" w:firstRow="1" w:lastRow="0" w:firstColumn="1" w:lastColumn="0" w:noHBand="0" w:noVBand="1"/>
      </w:tblPr>
      <w:tblGrid>
        <w:gridCol w:w="4818"/>
        <w:gridCol w:w="4819"/>
      </w:tblGrid>
      <w:tr w:rsidR="00D3103B" w:rsidRPr="00E350F9" w:rsidTr="00CB18DE">
        <w:trPr>
          <w:jc w:val="center"/>
        </w:trPr>
        <w:tc>
          <w:tcPr>
            <w:tcW w:w="4818" w:type="dxa"/>
          </w:tcPr>
          <w:p w:rsidR="00D3103B" w:rsidRPr="00D3103B" w:rsidRDefault="00D3103B" w:rsidP="00FC53FC">
            <w:pPr>
              <w:jc w:val="both"/>
              <w:rPr>
                <w:rFonts w:ascii="Trebuchet MS" w:eastAsia="Calibri" w:hAnsi="Trebuchet MS"/>
                <w:lang w:eastAsia="en-US"/>
              </w:rPr>
            </w:pPr>
          </w:p>
        </w:tc>
        <w:tc>
          <w:tcPr>
            <w:tcW w:w="4819" w:type="dxa"/>
          </w:tcPr>
          <w:p w:rsidR="00D3103B" w:rsidRPr="00D3103B" w:rsidRDefault="00D3103B" w:rsidP="000E1784">
            <w:pPr>
              <w:jc w:val="center"/>
              <w:rPr>
                <w:rFonts w:ascii="Trebuchet MS" w:eastAsia="Calibri" w:hAnsi="Trebuchet MS"/>
                <w:lang w:eastAsia="en-US"/>
              </w:rPr>
            </w:pPr>
          </w:p>
        </w:tc>
      </w:tr>
    </w:tbl>
    <w:p w:rsidR="006C3349" w:rsidRPr="00E350F9" w:rsidRDefault="006C3349" w:rsidP="00177ED4">
      <w:pPr>
        <w:rPr>
          <w:rFonts w:ascii="Trebuchet MS" w:hAnsi="Trebuchet MS"/>
          <w:lang w:val="ru-RU"/>
        </w:rPr>
      </w:pPr>
    </w:p>
    <w:sectPr w:rsidR="006C3349" w:rsidRPr="00E350F9" w:rsidSect="001134C0">
      <w:headerReference w:type="default" r:id="rId11"/>
      <w:footerReference w:type="default" r:id="rId12"/>
      <w:headerReference w:type="first" r:id="rId13"/>
      <w:footerReference w:type="first" r:id="rId14"/>
      <w:pgSz w:w="11906" w:h="16838"/>
      <w:pgMar w:top="563" w:right="1134" w:bottom="1134" w:left="1134"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24F" w:rsidRDefault="00D5424F">
      <w:r>
        <w:separator/>
      </w:r>
    </w:p>
  </w:endnote>
  <w:endnote w:type="continuationSeparator" w:id="0">
    <w:p w:rsidR="00D5424F" w:rsidRDefault="00D5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TrebuchetMS">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50B" w:rsidRPr="00157ECC" w:rsidRDefault="0000350B" w:rsidP="00CB0576">
    <w:pPr>
      <w:pStyle w:val="a3"/>
      <w:framePr w:wrap="around" w:vAnchor="text" w:hAnchor="margin" w:xAlign="right" w:y="1"/>
      <w:rPr>
        <w:rStyle w:val="a5"/>
        <w:sz w:val="20"/>
        <w:szCs w:val="20"/>
      </w:rPr>
    </w:pPr>
    <w:r w:rsidRPr="00157ECC">
      <w:rPr>
        <w:rStyle w:val="a5"/>
        <w:sz w:val="20"/>
        <w:szCs w:val="20"/>
      </w:rPr>
      <w:fldChar w:fldCharType="begin"/>
    </w:r>
    <w:r w:rsidRPr="00157ECC">
      <w:rPr>
        <w:rStyle w:val="a5"/>
        <w:sz w:val="20"/>
        <w:szCs w:val="20"/>
      </w:rPr>
      <w:instrText xml:space="preserve">PAGE  </w:instrText>
    </w:r>
    <w:r w:rsidRPr="00157ECC">
      <w:rPr>
        <w:rStyle w:val="a5"/>
        <w:sz w:val="20"/>
        <w:szCs w:val="20"/>
      </w:rPr>
      <w:fldChar w:fldCharType="separate"/>
    </w:r>
    <w:r w:rsidR="00D6480F">
      <w:rPr>
        <w:rStyle w:val="a5"/>
        <w:noProof/>
        <w:sz w:val="20"/>
        <w:szCs w:val="20"/>
      </w:rPr>
      <w:t>12</w:t>
    </w:r>
    <w:r w:rsidRPr="00157ECC">
      <w:rPr>
        <w:rStyle w:val="a5"/>
        <w:sz w:val="20"/>
        <w:szCs w:val="20"/>
      </w:rPr>
      <w:fldChar w:fldCharType="end"/>
    </w:r>
  </w:p>
  <w:p w:rsidR="0000350B" w:rsidRDefault="0000350B" w:rsidP="003F4DC6">
    <w:pPr>
      <w:pBdr>
        <w:bottom w:val="single" w:sz="6" w:space="1" w:color="auto"/>
      </w:pBdr>
      <w:autoSpaceDE w:val="0"/>
      <w:autoSpaceDN w:val="0"/>
      <w:adjustRightInd w:val="0"/>
      <w:ind w:right="360"/>
      <w:jc w:val="both"/>
      <w:rPr>
        <w:i/>
        <w:sz w:val="20"/>
        <w:szCs w:val="20"/>
      </w:rPr>
    </w:pPr>
  </w:p>
  <w:p w:rsidR="0000350B" w:rsidRDefault="0000350B"/>
  <w:p w:rsidR="00D45D84" w:rsidRPr="00E552CB" w:rsidRDefault="00A651AF" w:rsidP="00D45D84">
    <w:pPr>
      <w:tabs>
        <w:tab w:val="center" w:pos="4536"/>
        <w:tab w:val="right" w:pos="9072"/>
      </w:tabs>
      <w:jc w:val="center"/>
    </w:pPr>
    <w:r>
      <w:rPr>
        <w:noProof/>
      </w:rPr>
      <w:drawing>
        <wp:inline distT="0" distB="0" distL="0" distR="0" wp14:anchorId="5702548C" wp14:editId="0F727660">
          <wp:extent cx="1123950" cy="523875"/>
          <wp:effectExtent l="19050" t="0" r="0" b="0"/>
          <wp:docPr id="2"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srcRect/>
                  <a:stretch>
                    <a:fillRect/>
                  </a:stretch>
                </pic:blipFill>
                <pic:spPr bwMode="auto">
                  <a:xfrm>
                    <a:off x="0" y="0"/>
                    <a:ext cx="1123950" cy="523875"/>
                  </a:xfrm>
                  <a:prstGeom prst="rect">
                    <a:avLst/>
                  </a:prstGeom>
                  <a:noFill/>
                  <a:ln w="9525">
                    <a:noFill/>
                    <a:miter lim="800000"/>
                    <a:headEnd/>
                    <a:tailEnd/>
                  </a:ln>
                </pic:spPr>
              </pic:pic>
            </a:graphicData>
          </a:graphic>
        </wp:inline>
      </w:drawing>
    </w:r>
  </w:p>
  <w:p w:rsidR="00D45D84" w:rsidRPr="00E552CB" w:rsidRDefault="00D45D84" w:rsidP="00D45D84">
    <w:pPr>
      <w:tabs>
        <w:tab w:val="center" w:pos="4536"/>
        <w:tab w:val="right" w:pos="9072"/>
      </w:tabs>
      <w:jc w:val="center"/>
      <w:rPr>
        <w:rFonts w:ascii="Trebuchet MS" w:hAnsi="Trebuchet MS"/>
        <w:b/>
        <w:sz w:val="20"/>
        <w:szCs w:val="20"/>
        <w:lang w:val="en-US"/>
      </w:rPr>
    </w:pPr>
    <w:r w:rsidRPr="00E552CB">
      <w:rPr>
        <w:rFonts w:ascii="Trebuchet MS" w:hAnsi="Trebuchet MS"/>
        <w:b/>
        <w:sz w:val="20"/>
        <w:szCs w:val="20"/>
        <w:lang w:val="en-US"/>
      </w:rPr>
      <w:t>www.interregrobg.eu</w:t>
    </w:r>
  </w:p>
  <w:p w:rsidR="00D45D84" w:rsidRPr="004E6010" w:rsidRDefault="00D45D84" w:rsidP="00D45D84">
    <w:pPr>
      <w:tabs>
        <w:tab w:val="center" w:pos="4703"/>
        <w:tab w:val="right" w:pos="9406"/>
      </w:tabs>
      <w:jc w:val="center"/>
      <w:rPr>
        <w:rFonts w:ascii="Trebuchet MS" w:eastAsia="Calibri" w:hAnsi="Trebuchet MS" w:cs="TrebuchetMS"/>
        <w:sz w:val="16"/>
        <w:szCs w:val="16"/>
        <w:lang w:eastAsia="en-US"/>
      </w:rPr>
    </w:pPr>
    <w:r w:rsidRPr="004E6010">
      <w:rPr>
        <w:rFonts w:ascii="Trebuchet MS" w:eastAsia="Calibri" w:hAnsi="Trebuchet MS" w:cs="TrebuchetMS"/>
        <w:sz w:val="16"/>
        <w:szCs w:val="16"/>
        <w:lang w:eastAsia="en-US"/>
      </w:rPr>
      <w:t>Съдържанието на този материал не представлява непременно официалната позиция на Европейския съюз.</w:t>
    </w:r>
  </w:p>
  <w:p w:rsidR="00D45D84" w:rsidRPr="004E6010" w:rsidRDefault="00D45D84" w:rsidP="00D45D84">
    <w:pPr>
      <w:tabs>
        <w:tab w:val="center" w:pos="4703"/>
        <w:tab w:val="right" w:pos="9406"/>
      </w:tabs>
      <w:jc w:val="center"/>
      <w:rPr>
        <w:rFonts w:ascii="Trebuchet MS" w:eastAsia="Calibri" w:hAnsi="Trebuchet MS" w:cs="TrebuchetMS"/>
        <w:sz w:val="16"/>
        <w:szCs w:val="16"/>
        <w:lang w:eastAsia="en-US"/>
      </w:rPr>
    </w:pPr>
  </w:p>
  <w:p w:rsidR="00D45D84" w:rsidRPr="004E6010" w:rsidRDefault="00D45D84" w:rsidP="00D45D84">
    <w:pPr>
      <w:tabs>
        <w:tab w:val="center" w:pos="4703"/>
        <w:tab w:val="right" w:pos="9406"/>
      </w:tabs>
      <w:jc w:val="center"/>
      <w:rPr>
        <w:rFonts w:ascii="Trebuchet MS" w:eastAsia="Calibri" w:hAnsi="Trebuchet MS" w:cs="TrebuchetMS"/>
        <w:sz w:val="16"/>
        <w:szCs w:val="16"/>
        <w:lang w:eastAsia="en-US"/>
      </w:rPr>
    </w:pPr>
    <w:r w:rsidRPr="004E6010">
      <w:rPr>
        <w:rFonts w:ascii="Trebuchet MS" w:eastAsia="Calibri" w:hAnsi="Trebuchet MS" w:cs="TrebuchetMS"/>
        <w:sz w:val="16"/>
        <w:szCs w:val="16"/>
        <w:lang w:eastAsia="en-US"/>
      </w:rPr>
      <w:t>Този документ е създаден в рамките на проект 16.4.2.106, код ROBG-204 „</w:t>
    </w:r>
    <w:proofErr w:type="spellStart"/>
    <w:r w:rsidRPr="004E6010">
      <w:rPr>
        <w:rFonts w:ascii="Trebuchet MS" w:eastAsia="Calibri" w:hAnsi="Trebuchet MS" w:cs="TrebuchetMS"/>
        <w:sz w:val="16"/>
        <w:szCs w:val="16"/>
        <w:lang w:eastAsia="en-US"/>
      </w:rPr>
      <w:t>FairDeal</w:t>
    </w:r>
    <w:proofErr w:type="spellEnd"/>
    <w:r w:rsidRPr="004E6010">
      <w:rPr>
        <w:rFonts w:ascii="Trebuchet MS" w:eastAsia="Calibri" w:hAnsi="Trebuchet MS" w:cs="TrebuchetMS"/>
        <w:sz w:val="16"/>
        <w:szCs w:val="16"/>
        <w:lang w:eastAsia="en-US"/>
      </w:rPr>
      <w:t xml:space="preserve"> – мрежа от платформи за бърза доставка на уникални занаятчийски и фермерски продукти в района на трансграничното сътрудничество”, </w:t>
    </w:r>
    <w:proofErr w:type="spellStart"/>
    <w:r w:rsidRPr="004E6010">
      <w:rPr>
        <w:rFonts w:ascii="Trebuchet MS" w:eastAsia="Calibri" w:hAnsi="Trebuchet MS" w:cs="TrebuchetMS"/>
        <w:sz w:val="16"/>
        <w:szCs w:val="16"/>
        <w:lang w:eastAsia="en-US"/>
      </w:rPr>
      <w:t>съфинансиран</w:t>
    </w:r>
    <w:proofErr w:type="spellEnd"/>
    <w:r w:rsidRPr="004E6010">
      <w:rPr>
        <w:rFonts w:ascii="Trebuchet MS" w:eastAsia="Calibri" w:hAnsi="Trebuchet MS" w:cs="TrebuchetMS"/>
        <w:sz w:val="16"/>
        <w:szCs w:val="16"/>
        <w:lang w:eastAsia="en-US"/>
      </w:rPr>
      <w:t xml:space="preserve"> от Европейския</w:t>
    </w:r>
  </w:p>
  <w:p w:rsidR="00D45D84" w:rsidRPr="004E6010" w:rsidRDefault="00D45D84" w:rsidP="00D45D84">
    <w:pPr>
      <w:tabs>
        <w:tab w:val="center" w:pos="4703"/>
        <w:tab w:val="right" w:pos="9406"/>
      </w:tabs>
      <w:jc w:val="center"/>
      <w:rPr>
        <w:rFonts w:ascii="Trebuchet MS" w:eastAsia="Calibri" w:hAnsi="Trebuchet MS" w:cs="TrebuchetMS"/>
        <w:sz w:val="16"/>
        <w:szCs w:val="16"/>
        <w:lang w:eastAsia="en-US"/>
      </w:rPr>
    </w:pPr>
    <w:r w:rsidRPr="004E6010">
      <w:rPr>
        <w:rFonts w:ascii="Trebuchet MS" w:eastAsia="Calibri" w:hAnsi="Trebuchet MS" w:cs="TrebuchetMS"/>
        <w:sz w:val="16"/>
        <w:szCs w:val="16"/>
        <w:lang w:eastAsia="en-US"/>
      </w:rPr>
      <w:t>Съюз чрез Европейския фонд за регионално развитие в</w:t>
    </w:r>
    <w:r>
      <w:rPr>
        <w:rFonts w:ascii="Trebuchet MS" w:eastAsia="Calibri" w:hAnsi="Trebuchet MS" w:cs="TrebuchetMS"/>
        <w:sz w:val="16"/>
        <w:szCs w:val="16"/>
        <w:lang w:val="en-US" w:eastAsia="en-US"/>
      </w:rPr>
      <w:t xml:space="preserve"> </w:t>
    </w:r>
    <w:r w:rsidRPr="004E6010">
      <w:rPr>
        <w:rFonts w:ascii="Trebuchet MS" w:eastAsia="Calibri" w:hAnsi="Trebuchet MS" w:cs="TrebuchetMS"/>
        <w:sz w:val="16"/>
        <w:szCs w:val="16"/>
        <w:lang w:eastAsia="en-US"/>
      </w:rPr>
      <w:t xml:space="preserve">рамките на Програмата за трансгранично сътрудничество </w:t>
    </w:r>
    <w:proofErr w:type="spellStart"/>
    <w:r w:rsidRPr="004E6010">
      <w:rPr>
        <w:rFonts w:ascii="Trebuchet MS" w:eastAsia="Calibri" w:hAnsi="Trebuchet MS" w:cs="TrebuchetMS"/>
        <w:sz w:val="16"/>
        <w:szCs w:val="16"/>
        <w:lang w:eastAsia="en-US"/>
      </w:rPr>
      <w:t>Interreg</w:t>
    </w:r>
    <w:proofErr w:type="spellEnd"/>
    <w:r w:rsidRPr="004E6010">
      <w:rPr>
        <w:rFonts w:ascii="Trebuchet MS" w:eastAsia="Calibri" w:hAnsi="Trebuchet MS" w:cs="TrebuchetMS"/>
        <w:sz w:val="16"/>
        <w:szCs w:val="16"/>
        <w:lang w:eastAsia="en-US"/>
      </w:rPr>
      <w:t xml:space="preserve"> V-A Румъния-България 2014-2020.</w:t>
    </w:r>
  </w:p>
  <w:p w:rsidR="0000350B" w:rsidRDefault="0000350B"/>
  <w:p w:rsidR="0000350B" w:rsidRDefault="0000350B"/>
  <w:p w:rsidR="0000350B" w:rsidRDefault="0000350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DB0" w:rsidRDefault="005C2DB0" w:rsidP="005C2DB0">
    <w:pPr>
      <w:pBdr>
        <w:bottom w:val="single" w:sz="6" w:space="1" w:color="auto"/>
      </w:pBdr>
      <w:autoSpaceDE w:val="0"/>
      <w:autoSpaceDN w:val="0"/>
      <w:adjustRightInd w:val="0"/>
      <w:ind w:right="360"/>
      <w:jc w:val="both"/>
      <w:rPr>
        <w:i/>
        <w:sz w:val="20"/>
        <w:szCs w:val="20"/>
      </w:rPr>
    </w:pPr>
  </w:p>
  <w:p w:rsidR="005C2DB0" w:rsidRDefault="005C2DB0" w:rsidP="005C2DB0"/>
  <w:p w:rsidR="005C2DB0" w:rsidRPr="00E552CB" w:rsidRDefault="005C2DB0" w:rsidP="005C2DB0">
    <w:pPr>
      <w:tabs>
        <w:tab w:val="center" w:pos="4536"/>
        <w:tab w:val="right" w:pos="9072"/>
      </w:tabs>
      <w:jc w:val="center"/>
    </w:pPr>
    <w:r>
      <w:rPr>
        <w:noProof/>
      </w:rPr>
      <w:drawing>
        <wp:inline distT="0" distB="0" distL="0" distR="0" wp14:anchorId="7E673158" wp14:editId="57DCFDB2">
          <wp:extent cx="1123950" cy="523875"/>
          <wp:effectExtent l="19050" t="0" r="0" b="0"/>
          <wp:docPr id="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srcRect/>
                  <a:stretch>
                    <a:fillRect/>
                  </a:stretch>
                </pic:blipFill>
                <pic:spPr bwMode="auto">
                  <a:xfrm>
                    <a:off x="0" y="0"/>
                    <a:ext cx="1123950" cy="523875"/>
                  </a:xfrm>
                  <a:prstGeom prst="rect">
                    <a:avLst/>
                  </a:prstGeom>
                  <a:noFill/>
                  <a:ln w="9525">
                    <a:noFill/>
                    <a:miter lim="800000"/>
                    <a:headEnd/>
                    <a:tailEnd/>
                  </a:ln>
                </pic:spPr>
              </pic:pic>
            </a:graphicData>
          </a:graphic>
        </wp:inline>
      </w:drawing>
    </w:r>
  </w:p>
  <w:p w:rsidR="005C2DB0" w:rsidRPr="00E552CB" w:rsidRDefault="005C2DB0" w:rsidP="005C2DB0">
    <w:pPr>
      <w:tabs>
        <w:tab w:val="center" w:pos="4536"/>
        <w:tab w:val="right" w:pos="9072"/>
      </w:tabs>
      <w:jc w:val="center"/>
      <w:rPr>
        <w:rFonts w:ascii="Trebuchet MS" w:hAnsi="Trebuchet MS"/>
        <w:b/>
        <w:sz w:val="20"/>
        <w:szCs w:val="20"/>
        <w:lang w:val="en-US"/>
      </w:rPr>
    </w:pPr>
    <w:r w:rsidRPr="00E552CB">
      <w:rPr>
        <w:rFonts w:ascii="Trebuchet MS" w:hAnsi="Trebuchet MS"/>
        <w:b/>
        <w:sz w:val="20"/>
        <w:szCs w:val="20"/>
        <w:lang w:val="en-US"/>
      </w:rPr>
      <w:t>www.interregrobg.eu</w:t>
    </w:r>
  </w:p>
  <w:p w:rsidR="005C2DB0" w:rsidRPr="004E6010" w:rsidRDefault="005C2DB0" w:rsidP="005C2DB0">
    <w:pPr>
      <w:tabs>
        <w:tab w:val="center" w:pos="4703"/>
        <w:tab w:val="right" w:pos="9406"/>
      </w:tabs>
      <w:jc w:val="center"/>
      <w:rPr>
        <w:rFonts w:ascii="Trebuchet MS" w:eastAsia="Calibri" w:hAnsi="Trebuchet MS" w:cs="TrebuchetMS"/>
        <w:sz w:val="16"/>
        <w:szCs w:val="16"/>
        <w:lang w:eastAsia="en-US"/>
      </w:rPr>
    </w:pPr>
    <w:r w:rsidRPr="004E6010">
      <w:rPr>
        <w:rFonts w:ascii="Trebuchet MS" w:eastAsia="Calibri" w:hAnsi="Trebuchet MS" w:cs="TrebuchetMS"/>
        <w:sz w:val="16"/>
        <w:szCs w:val="16"/>
        <w:lang w:eastAsia="en-US"/>
      </w:rPr>
      <w:t>Съдържанието на този материал не представлява непременно официалната позиция на Европейския съюз.</w:t>
    </w:r>
  </w:p>
  <w:p w:rsidR="005C2DB0" w:rsidRPr="004E6010" w:rsidRDefault="005C2DB0" w:rsidP="005C2DB0">
    <w:pPr>
      <w:tabs>
        <w:tab w:val="center" w:pos="4703"/>
        <w:tab w:val="right" w:pos="9406"/>
      </w:tabs>
      <w:jc w:val="center"/>
      <w:rPr>
        <w:rFonts w:ascii="Trebuchet MS" w:eastAsia="Calibri" w:hAnsi="Trebuchet MS" w:cs="TrebuchetMS"/>
        <w:sz w:val="16"/>
        <w:szCs w:val="16"/>
        <w:lang w:eastAsia="en-US"/>
      </w:rPr>
    </w:pPr>
  </w:p>
  <w:p w:rsidR="005C2DB0" w:rsidRPr="004E6010" w:rsidRDefault="005C2DB0" w:rsidP="005C2DB0">
    <w:pPr>
      <w:tabs>
        <w:tab w:val="center" w:pos="4703"/>
        <w:tab w:val="right" w:pos="9406"/>
      </w:tabs>
      <w:jc w:val="center"/>
      <w:rPr>
        <w:rFonts w:ascii="Trebuchet MS" w:eastAsia="Calibri" w:hAnsi="Trebuchet MS" w:cs="TrebuchetMS"/>
        <w:sz w:val="16"/>
        <w:szCs w:val="16"/>
        <w:lang w:eastAsia="en-US"/>
      </w:rPr>
    </w:pPr>
    <w:r w:rsidRPr="004E6010">
      <w:rPr>
        <w:rFonts w:ascii="Trebuchet MS" w:eastAsia="Calibri" w:hAnsi="Trebuchet MS" w:cs="TrebuchetMS"/>
        <w:sz w:val="16"/>
        <w:szCs w:val="16"/>
        <w:lang w:eastAsia="en-US"/>
      </w:rPr>
      <w:t>Този документ е създаден в рамките на проект 16.4.2.106, код ROBG-204 „</w:t>
    </w:r>
    <w:proofErr w:type="spellStart"/>
    <w:r w:rsidRPr="004E6010">
      <w:rPr>
        <w:rFonts w:ascii="Trebuchet MS" w:eastAsia="Calibri" w:hAnsi="Trebuchet MS" w:cs="TrebuchetMS"/>
        <w:sz w:val="16"/>
        <w:szCs w:val="16"/>
        <w:lang w:eastAsia="en-US"/>
      </w:rPr>
      <w:t>FairDeal</w:t>
    </w:r>
    <w:proofErr w:type="spellEnd"/>
    <w:r w:rsidRPr="004E6010">
      <w:rPr>
        <w:rFonts w:ascii="Trebuchet MS" w:eastAsia="Calibri" w:hAnsi="Trebuchet MS" w:cs="TrebuchetMS"/>
        <w:sz w:val="16"/>
        <w:szCs w:val="16"/>
        <w:lang w:eastAsia="en-US"/>
      </w:rPr>
      <w:t xml:space="preserve"> – мрежа от платформи за бърза доставка на уникални занаятчийски и фермерски продукти в района на трансграничното сътрудничество”, </w:t>
    </w:r>
    <w:proofErr w:type="spellStart"/>
    <w:r w:rsidRPr="004E6010">
      <w:rPr>
        <w:rFonts w:ascii="Trebuchet MS" w:eastAsia="Calibri" w:hAnsi="Trebuchet MS" w:cs="TrebuchetMS"/>
        <w:sz w:val="16"/>
        <w:szCs w:val="16"/>
        <w:lang w:eastAsia="en-US"/>
      </w:rPr>
      <w:t>съфинансиран</w:t>
    </w:r>
    <w:proofErr w:type="spellEnd"/>
    <w:r w:rsidRPr="004E6010">
      <w:rPr>
        <w:rFonts w:ascii="Trebuchet MS" w:eastAsia="Calibri" w:hAnsi="Trebuchet MS" w:cs="TrebuchetMS"/>
        <w:sz w:val="16"/>
        <w:szCs w:val="16"/>
        <w:lang w:eastAsia="en-US"/>
      </w:rPr>
      <w:t xml:space="preserve"> от Европейския</w:t>
    </w:r>
  </w:p>
  <w:p w:rsidR="005C2DB0" w:rsidRPr="004E6010" w:rsidRDefault="005C2DB0" w:rsidP="005C2DB0">
    <w:pPr>
      <w:tabs>
        <w:tab w:val="center" w:pos="4703"/>
        <w:tab w:val="right" w:pos="9406"/>
      </w:tabs>
      <w:jc w:val="center"/>
      <w:rPr>
        <w:rFonts w:ascii="Trebuchet MS" w:eastAsia="Calibri" w:hAnsi="Trebuchet MS" w:cs="TrebuchetMS"/>
        <w:sz w:val="16"/>
        <w:szCs w:val="16"/>
        <w:lang w:eastAsia="en-US"/>
      </w:rPr>
    </w:pPr>
    <w:r w:rsidRPr="004E6010">
      <w:rPr>
        <w:rFonts w:ascii="Trebuchet MS" w:eastAsia="Calibri" w:hAnsi="Trebuchet MS" w:cs="TrebuchetMS"/>
        <w:sz w:val="16"/>
        <w:szCs w:val="16"/>
        <w:lang w:eastAsia="en-US"/>
      </w:rPr>
      <w:t>Съюз чрез Европейския фонд за регионално развитие в</w:t>
    </w:r>
    <w:r>
      <w:rPr>
        <w:rFonts w:ascii="Trebuchet MS" w:eastAsia="Calibri" w:hAnsi="Trebuchet MS" w:cs="TrebuchetMS"/>
        <w:sz w:val="16"/>
        <w:szCs w:val="16"/>
        <w:lang w:val="en-US" w:eastAsia="en-US"/>
      </w:rPr>
      <w:t xml:space="preserve"> </w:t>
    </w:r>
    <w:r w:rsidRPr="004E6010">
      <w:rPr>
        <w:rFonts w:ascii="Trebuchet MS" w:eastAsia="Calibri" w:hAnsi="Trebuchet MS" w:cs="TrebuchetMS"/>
        <w:sz w:val="16"/>
        <w:szCs w:val="16"/>
        <w:lang w:eastAsia="en-US"/>
      </w:rPr>
      <w:t xml:space="preserve">рамките на Програмата за трансгранично сътрудничество </w:t>
    </w:r>
    <w:proofErr w:type="spellStart"/>
    <w:r w:rsidRPr="004E6010">
      <w:rPr>
        <w:rFonts w:ascii="Trebuchet MS" w:eastAsia="Calibri" w:hAnsi="Trebuchet MS" w:cs="TrebuchetMS"/>
        <w:sz w:val="16"/>
        <w:szCs w:val="16"/>
        <w:lang w:eastAsia="en-US"/>
      </w:rPr>
      <w:t>Interreg</w:t>
    </w:r>
    <w:proofErr w:type="spellEnd"/>
    <w:r w:rsidRPr="004E6010">
      <w:rPr>
        <w:rFonts w:ascii="Trebuchet MS" w:eastAsia="Calibri" w:hAnsi="Trebuchet MS" w:cs="TrebuchetMS"/>
        <w:sz w:val="16"/>
        <w:szCs w:val="16"/>
        <w:lang w:eastAsia="en-US"/>
      </w:rPr>
      <w:t xml:space="preserve"> V-A Румъния-България 2014-2020.</w:t>
    </w:r>
  </w:p>
  <w:p w:rsidR="005C2DB0" w:rsidRDefault="005C2DB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24F" w:rsidRDefault="00D5424F">
      <w:r>
        <w:separator/>
      </w:r>
    </w:p>
  </w:footnote>
  <w:footnote w:type="continuationSeparator" w:id="0">
    <w:p w:rsidR="00D5424F" w:rsidRDefault="00D5424F">
      <w:r>
        <w:continuationSeparator/>
      </w:r>
    </w:p>
  </w:footnote>
  <w:footnote w:id="1">
    <w:p w:rsidR="00D3103B" w:rsidRPr="00DC0CC8" w:rsidRDefault="00D3103B" w:rsidP="00D3103B">
      <w:pPr>
        <w:pStyle w:val="aff4"/>
        <w:jc w:val="both"/>
        <w:rPr>
          <w:b/>
        </w:rPr>
      </w:pPr>
      <w:r w:rsidRPr="00DC0CC8">
        <w:rPr>
          <w:rStyle w:val="aff6"/>
          <w:b/>
        </w:rPr>
        <w:footnoteRef/>
      </w:r>
      <w:r w:rsidRPr="00DC0CC8">
        <w:rPr>
          <w:b/>
        </w:rPr>
        <w:t>Изискванията и условията, предвидени в този раздел се прилагат в случаите, когато Изпълнителят е предвидил използването на подизпълнители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50B" w:rsidRDefault="0000350B" w:rsidP="00353431">
    <w:pPr>
      <w:pStyle w:val="a7"/>
    </w:pPr>
  </w:p>
  <w:p w:rsidR="0000350B" w:rsidRDefault="0000350B"/>
  <w:p w:rsidR="0000350B" w:rsidRDefault="0000350B"/>
  <w:p w:rsidR="00454B35" w:rsidRPr="00E552CB" w:rsidRDefault="00A651AF" w:rsidP="00454B35">
    <w:pPr>
      <w:tabs>
        <w:tab w:val="center" w:pos="4320"/>
        <w:tab w:val="right" w:pos="8640"/>
      </w:tabs>
      <w:autoSpaceDE w:val="0"/>
      <w:autoSpaceDN w:val="0"/>
    </w:pPr>
    <w:r>
      <w:rPr>
        <w:noProof/>
      </w:rPr>
      <w:drawing>
        <wp:anchor distT="0" distB="0" distL="114300" distR="114300" simplePos="0" relativeHeight="251658240" behindDoc="1" locked="0" layoutInCell="1" allowOverlap="1" wp14:anchorId="7AF15589" wp14:editId="176B5019">
          <wp:simplePos x="0" y="0"/>
          <wp:positionH relativeFrom="column">
            <wp:posOffset>5271770</wp:posOffset>
          </wp:positionH>
          <wp:positionV relativeFrom="paragraph">
            <wp:posOffset>-85090</wp:posOffset>
          </wp:positionV>
          <wp:extent cx="611505" cy="749300"/>
          <wp:effectExtent l="19050" t="0" r="0" b="0"/>
          <wp:wrapTight wrapText="bothSides">
            <wp:wrapPolygon edited="0">
              <wp:start x="-673" y="0"/>
              <wp:lineTo x="-673" y="20868"/>
              <wp:lineTo x="21533" y="20868"/>
              <wp:lineTo x="21533" y="0"/>
              <wp:lineTo x="-673" y="0"/>
            </wp:wrapPolygon>
          </wp:wrapTight>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11505" cy="749300"/>
                  </a:xfrm>
                  <a:prstGeom prst="rect">
                    <a:avLst/>
                  </a:prstGeom>
                  <a:noFill/>
                </pic:spPr>
              </pic:pic>
            </a:graphicData>
          </a:graphic>
        </wp:anchor>
      </w:drawing>
    </w:r>
    <w:r>
      <w:rPr>
        <w:noProof/>
      </w:rPr>
      <w:drawing>
        <wp:anchor distT="0" distB="0" distL="114300" distR="114300" simplePos="0" relativeHeight="251657216" behindDoc="1" locked="0" layoutInCell="1" allowOverlap="1" wp14:anchorId="0AEC9525" wp14:editId="3122598D">
          <wp:simplePos x="0" y="0"/>
          <wp:positionH relativeFrom="column">
            <wp:posOffset>2958465</wp:posOffset>
          </wp:positionH>
          <wp:positionV relativeFrom="paragraph">
            <wp:posOffset>59690</wp:posOffset>
          </wp:positionV>
          <wp:extent cx="874395" cy="604520"/>
          <wp:effectExtent l="19050" t="0" r="1905" b="0"/>
          <wp:wrapTight wrapText="bothSides">
            <wp:wrapPolygon edited="0">
              <wp:start x="-471" y="0"/>
              <wp:lineTo x="-471" y="21101"/>
              <wp:lineTo x="21647" y="21101"/>
              <wp:lineTo x="21647" y="0"/>
              <wp:lineTo x="-471"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874395" cy="604520"/>
                  </a:xfrm>
                  <a:prstGeom prst="rect">
                    <a:avLst/>
                  </a:prstGeom>
                  <a:noFill/>
                  <a:ln w="9525">
                    <a:noFill/>
                    <a:miter lim="800000"/>
                    <a:headEnd/>
                    <a:tailEnd/>
                  </a:ln>
                </pic:spPr>
              </pic:pic>
            </a:graphicData>
          </a:graphic>
        </wp:anchor>
      </w:drawing>
    </w:r>
    <w:r>
      <w:rPr>
        <w:noProof/>
      </w:rPr>
      <w:drawing>
        <wp:inline distT="0" distB="0" distL="0" distR="0" wp14:anchorId="0DD2370A" wp14:editId="549632AE">
          <wp:extent cx="2619375" cy="523875"/>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2619375" cy="523875"/>
                  </a:xfrm>
                  <a:prstGeom prst="rect">
                    <a:avLst/>
                  </a:prstGeom>
                  <a:noFill/>
                  <a:ln w="9525">
                    <a:noFill/>
                    <a:miter lim="800000"/>
                    <a:headEnd/>
                    <a:tailEnd/>
                  </a:ln>
                </pic:spPr>
              </pic:pic>
            </a:graphicData>
          </a:graphic>
        </wp:inline>
      </w:drawing>
    </w:r>
    <w:r w:rsidR="00454B35">
      <w:rPr>
        <w:noProof/>
      </w:rPr>
      <w:t xml:space="preserve">  </w:t>
    </w:r>
  </w:p>
  <w:p w:rsidR="00454B35" w:rsidRDefault="00454B35" w:rsidP="00454B35">
    <w:pPr>
      <w:pStyle w:val="a7"/>
      <w:tabs>
        <w:tab w:val="clear" w:pos="4536"/>
        <w:tab w:val="clear" w:pos="9072"/>
        <w:tab w:val="left" w:pos="968"/>
      </w:tabs>
    </w:pPr>
    <w:r>
      <w:tab/>
    </w:r>
  </w:p>
  <w:p w:rsidR="00454B35" w:rsidRPr="00551773" w:rsidRDefault="00454B35" w:rsidP="00454B35">
    <w:pPr>
      <w:pStyle w:val="a7"/>
      <w:tabs>
        <w:tab w:val="clear" w:pos="9072"/>
        <w:tab w:val="right" w:pos="9960"/>
      </w:tabs>
      <w:rPr>
        <w:rFonts w:ascii="Trebuchet MS" w:hAnsi="Trebuchet MS"/>
        <w:b/>
        <w:bCs/>
        <w:sz w:val="16"/>
        <w:szCs w:val="16"/>
      </w:rPr>
    </w:pPr>
    <w:r>
      <w:tab/>
      <w:t xml:space="preserve">       </w:t>
    </w:r>
    <w:r>
      <w:tab/>
    </w:r>
    <w:r w:rsidRPr="00551773">
      <w:rPr>
        <w:rFonts w:ascii="Trebuchet MS" w:hAnsi="Trebuchet MS"/>
        <w:sz w:val="16"/>
        <w:szCs w:val="16"/>
      </w:rPr>
      <w:t xml:space="preserve"> </w:t>
    </w:r>
    <w:r w:rsidRPr="00551773">
      <w:rPr>
        <w:rFonts w:ascii="Trebuchet MS" w:hAnsi="Trebuchet MS"/>
        <w:b/>
        <w:bCs/>
        <w:sz w:val="16"/>
        <w:szCs w:val="16"/>
      </w:rPr>
      <w:t>ОБЩИНА ВЕЛИКО ТЪРНОВО</w:t>
    </w:r>
  </w:p>
  <w:p w:rsidR="0000350B" w:rsidRDefault="0000350B"/>
  <w:p w:rsidR="0000350B" w:rsidRDefault="000035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DB0" w:rsidRDefault="005C2DB0" w:rsidP="005C2DB0">
    <w:pPr>
      <w:pStyle w:val="a7"/>
    </w:pPr>
  </w:p>
  <w:p w:rsidR="005C2DB0" w:rsidRDefault="005C2DB0" w:rsidP="005C2DB0"/>
  <w:p w:rsidR="005C2DB0" w:rsidRDefault="005C2DB0" w:rsidP="005C2DB0"/>
  <w:p w:rsidR="005C2DB0" w:rsidRPr="00E552CB" w:rsidRDefault="005C2DB0" w:rsidP="005C2DB0">
    <w:pPr>
      <w:tabs>
        <w:tab w:val="center" w:pos="4320"/>
        <w:tab w:val="right" w:pos="8640"/>
      </w:tabs>
      <w:autoSpaceDE w:val="0"/>
      <w:autoSpaceDN w:val="0"/>
    </w:pPr>
    <w:r>
      <w:rPr>
        <w:noProof/>
      </w:rPr>
      <w:drawing>
        <wp:anchor distT="0" distB="0" distL="114300" distR="114300" simplePos="0" relativeHeight="251661312" behindDoc="1" locked="0" layoutInCell="1" allowOverlap="1" wp14:anchorId="6B651E83" wp14:editId="21508911">
          <wp:simplePos x="0" y="0"/>
          <wp:positionH relativeFrom="column">
            <wp:posOffset>5271770</wp:posOffset>
          </wp:positionH>
          <wp:positionV relativeFrom="paragraph">
            <wp:posOffset>-85090</wp:posOffset>
          </wp:positionV>
          <wp:extent cx="611505" cy="749300"/>
          <wp:effectExtent l="19050" t="0" r="0" b="0"/>
          <wp:wrapTight wrapText="bothSides">
            <wp:wrapPolygon edited="0">
              <wp:start x="-673" y="0"/>
              <wp:lineTo x="-673" y="20868"/>
              <wp:lineTo x="21533" y="20868"/>
              <wp:lineTo x="21533" y="0"/>
              <wp:lineTo x="-673" y="0"/>
            </wp:wrapPolygon>
          </wp:wrapTight>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11505" cy="749300"/>
                  </a:xfrm>
                  <a:prstGeom prst="rect">
                    <a:avLst/>
                  </a:prstGeom>
                  <a:noFill/>
                </pic:spPr>
              </pic:pic>
            </a:graphicData>
          </a:graphic>
        </wp:anchor>
      </w:drawing>
    </w:r>
    <w:r>
      <w:rPr>
        <w:noProof/>
      </w:rPr>
      <w:drawing>
        <wp:anchor distT="0" distB="0" distL="114300" distR="114300" simplePos="0" relativeHeight="251660288" behindDoc="1" locked="0" layoutInCell="1" allowOverlap="1" wp14:anchorId="29A72639" wp14:editId="0C721268">
          <wp:simplePos x="0" y="0"/>
          <wp:positionH relativeFrom="column">
            <wp:posOffset>2958465</wp:posOffset>
          </wp:positionH>
          <wp:positionV relativeFrom="paragraph">
            <wp:posOffset>59690</wp:posOffset>
          </wp:positionV>
          <wp:extent cx="874395" cy="604520"/>
          <wp:effectExtent l="19050" t="0" r="1905" b="0"/>
          <wp:wrapTight wrapText="bothSides">
            <wp:wrapPolygon edited="0">
              <wp:start x="-471" y="0"/>
              <wp:lineTo x="-471" y="21101"/>
              <wp:lineTo x="21647" y="21101"/>
              <wp:lineTo x="21647" y="0"/>
              <wp:lineTo x="-471" y="0"/>
            </wp:wrapPolygon>
          </wp:wrapTight>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874395" cy="604520"/>
                  </a:xfrm>
                  <a:prstGeom prst="rect">
                    <a:avLst/>
                  </a:prstGeom>
                  <a:noFill/>
                  <a:ln w="9525">
                    <a:noFill/>
                    <a:miter lim="800000"/>
                    <a:headEnd/>
                    <a:tailEnd/>
                  </a:ln>
                </pic:spPr>
              </pic:pic>
            </a:graphicData>
          </a:graphic>
        </wp:anchor>
      </w:drawing>
    </w:r>
    <w:r>
      <w:rPr>
        <w:noProof/>
      </w:rPr>
      <w:drawing>
        <wp:inline distT="0" distB="0" distL="0" distR="0" wp14:anchorId="0F38CE04" wp14:editId="114425B4">
          <wp:extent cx="2619375" cy="523875"/>
          <wp:effectExtent l="19050" t="0" r="952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2619375" cy="523875"/>
                  </a:xfrm>
                  <a:prstGeom prst="rect">
                    <a:avLst/>
                  </a:prstGeom>
                  <a:noFill/>
                  <a:ln w="9525">
                    <a:noFill/>
                    <a:miter lim="800000"/>
                    <a:headEnd/>
                    <a:tailEnd/>
                  </a:ln>
                </pic:spPr>
              </pic:pic>
            </a:graphicData>
          </a:graphic>
        </wp:inline>
      </w:drawing>
    </w:r>
    <w:r>
      <w:rPr>
        <w:noProof/>
      </w:rPr>
      <w:t xml:space="preserve">  </w:t>
    </w:r>
  </w:p>
  <w:p w:rsidR="005C2DB0" w:rsidRDefault="005C2DB0" w:rsidP="005C2DB0">
    <w:pPr>
      <w:pStyle w:val="a7"/>
      <w:tabs>
        <w:tab w:val="clear" w:pos="4536"/>
        <w:tab w:val="clear" w:pos="9072"/>
        <w:tab w:val="left" w:pos="968"/>
      </w:tabs>
    </w:pPr>
    <w:r>
      <w:tab/>
    </w:r>
  </w:p>
  <w:p w:rsidR="005C2DB0" w:rsidRPr="00551773" w:rsidRDefault="005C2DB0" w:rsidP="005C2DB0">
    <w:pPr>
      <w:pStyle w:val="a7"/>
      <w:tabs>
        <w:tab w:val="clear" w:pos="9072"/>
        <w:tab w:val="right" w:pos="9960"/>
      </w:tabs>
      <w:rPr>
        <w:rFonts w:ascii="Trebuchet MS" w:hAnsi="Trebuchet MS"/>
        <w:b/>
        <w:bCs/>
        <w:sz w:val="16"/>
        <w:szCs w:val="16"/>
      </w:rPr>
    </w:pPr>
    <w:r>
      <w:tab/>
      <w:t xml:space="preserve">       </w:t>
    </w:r>
    <w:r>
      <w:tab/>
    </w:r>
    <w:r w:rsidRPr="00551773">
      <w:rPr>
        <w:rFonts w:ascii="Trebuchet MS" w:hAnsi="Trebuchet MS"/>
        <w:sz w:val="16"/>
        <w:szCs w:val="16"/>
      </w:rPr>
      <w:t xml:space="preserve"> </w:t>
    </w:r>
    <w:r w:rsidRPr="00551773">
      <w:rPr>
        <w:rFonts w:ascii="Trebuchet MS" w:hAnsi="Trebuchet MS"/>
        <w:b/>
        <w:bCs/>
        <w:sz w:val="16"/>
        <w:szCs w:val="16"/>
      </w:rPr>
      <w:t>ОБЩИНА ВЕЛИКО ТЪРНОВО</w:t>
    </w:r>
  </w:p>
  <w:p w:rsidR="005C2DB0" w:rsidRDefault="005C2DB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AC6670E"/>
    <w:lvl w:ilvl="0">
      <w:start w:val="1"/>
      <w:numFmt w:val="bullet"/>
      <w:pStyle w:val="NoteLevel11"/>
      <w:lvlText w:val=""/>
      <w:lvlJc w:val="left"/>
      <w:pPr>
        <w:tabs>
          <w:tab w:val="num" w:pos="708"/>
        </w:tabs>
      </w:pPr>
      <w:rPr>
        <w:rFonts w:ascii="Symbol" w:hAnsi="Symbol" w:hint="default"/>
      </w:rPr>
    </w:lvl>
    <w:lvl w:ilvl="1">
      <w:start w:val="1"/>
      <w:numFmt w:val="bullet"/>
      <w:pStyle w:val="NoteLevel21"/>
      <w:lvlText w:val=""/>
      <w:lvlJc w:val="left"/>
      <w:pPr>
        <w:tabs>
          <w:tab w:val="num" w:pos="1428"/>
        </w:tabs>
        <w:ind w:left="1788" w:hanging="360"/>
      </w:pPr>
      <w:rPr>
        <w:rFonts w:ascii="Symbol" w:hAnsi="Symbol" w:hint="default"/>
      </w:rPr>
    </w:lvl>
    <w:lvl w:ilvl="2">
      <w:start w:val="1"/>
      <w:numFmt w:val="bullet"/>
      <w:pStyle w:val="NoteLevel31"/>
      <w:lvlText w:val="o"/>
      <w:lvlJc w:val="left"/>
      <w:pPr>
        <w:tabs>
          <w:tab w:val="num" w:pos="2148"/>
        </w:tabs>
        <w:ind w:left="2508" w:hanging="360"/>
      </w:pPr>
      <w:rPr>
        <w:rFonts w:ascii="Courier New" w:hAnsi="Courier New" w:hint="default"/>
      </w:rPr>
    </w:lvl>
    <w:lvl w:ilvl="3">
      <w:start w:val="1"/>
      <w:numFmt w:val="bullet"/>
      <w:pStyle w:val="NoteLevel41"/>
      <w:lvlText w:val=""/>
      <w:lvlJc w:val="left"/>
      <w:pPr>
        <w:tabs>
          <w:tab w:val="num" w:pos="2868"/>
        </w:tabs>
        <w:ind w:left="3228" w:hanging="360"/>
      </w:pPr>
      <w:rPr>
        <w:rFonts w:ascii="Wingdings" w:hAnsi="Wingdings" w:hint="default"/>
      </w:rPr>
    </w:lvl>
    <w:lvl w:ilvl="4">
      <w:start w:val="1"/>
      <w:numFmt w:val="bullet"/>
      <w:pStyle w:val="NoteLevel51"/>
      <w:lvlText w:val=""/>
      <w:lvlJc w:val="left"/>
      <w:pPr>
        <w:tabs>
          <w:tab w:val="num" w:pos="3588"/>
        </w:tabs>
        <w:ind w:left="3948" w:hanging="360"/>
      </w:pPr>
      <w:rPr>
        <w:rFonts w:ascii="Wingdings" w:hAnsi="Wingdings" w:hint="default"/>
      </w:rPr>
    </w:lvl>
    <w:lvl w:ilvl="5">
      <w:start w:val="1"/>
      <w:numFmt w:val="bullet"/>
      <w:pStyle w:val="NoteLevel61"/>
      <w:lvlText w:val=""/>
      <w:lvlJc w:val="left"/>
      <w:pPr>
        <w:tabs>
          <w:tab w:val="num" w:pos="4308"/>
        </w:tabs>
        <w:ind w:left="4668" w:hanging="360"/>
      </w:pPr>
      <w:rPr>
        <w:rFonts w:ascii="Symbol" w:hAnsi="Symbol" w:hint="default"/>
      </w:rPr>
    </w:lvl>
    <w:lvl w:ilvl="6">
      <w:start w:val="1"/>
      <w:numFmt w:val="bullet"/>
      <w:pStyle w:val="NoteLevel71"/>
      <w:lvlText w:val="o"/>
      <w:lvlJc w:val="left"/>
      <w:pPr>
        <w:tabs>
          <w:tab w:val="num" w:pos="5028"/>
        </w:tabs>
        <w:ind w:left="5388" w:hanging="360"/>
      </w:pPr>
      <w:rPr>
        <w:rFonts w:ascii="Courier New" w:hAnsi="Courier New" w:hint="default"/>
      </w:rPr>
    </w:lvl>
    <w:lvl w:ilvl="7">
      <w:start w:val="1"/>
      <w:numFmt w:val="bullet"/>
      <w:pStyle w:val="NoteLevel81"/>
      <w:lvlText w:val=""/>
      <w:lvlJc w:val="left"/>
      <w:pPr>
        <w:tabs>
          <w:tab w:val="num" w:pos="5748"/>
        </w:tabs>
        <w:ind w:left="6108" w:hanging="360"/>
      </w:pPr>
      <w:rPr>
        <w:rFonts w:ascii="Wingdings" w:hAnsi="Wingdings" w:hint="default"/>
      </w:rPr>
    </w:lvl>
    <w:lvl w:ilvl="8">
      <w:start w:val="1"/>
      <w:numFmt w:val="bullet"/>
      <w:pStyle w:val="NoteLevel91"/>
      <w:lvlText w:val=""/>
      <w:lvlJc w:val="left"/>
      <w:pPr>
        <w:tabs>
          <w:tab w:val="num" w:pos="6468"/>
        </w:tabs>
        <w:ind w:left="6828" w:hanging="360"/>
      </w:pPr>
      <w:rPr>
        <w:rFonts w:ascii="Wingdings" w:hAnsi="Wingdings" w:hint="default"/>
      </w:rPr>
    </w:lvl>
  </w:abstractNum>
  <w:abstractNum w:abstractNumId="1">
    <w:nsid w:val="FFFFFF89"/>
    <w:multiLevelType w:val="singleLevel"/>
    <w:tmpl w:val="CC4E7FA4"/>
    <w:styleLink w:val="111111121"/>
    <w:lvl w:ilvl="0">
      <w:start w:val="1"/>
      <w:numFmt w:val="bullet"/>
      <w:lvlText w:val=""/>
      <w:lvlJc w:val="left"/>
      <w:pPr>
        <w:tabs>
          <w:tab w:val="num" w:pos="360"/>
        </w:tabs>
        <w:ind w:left="360" w:hanging="360"/>
      </w:pPr>
      <w:rPr>
        <w:rFonts w:ascii="Symbol" w:hAnsi="Symbol" w:hint="default"/>
      </w:rPr>
    </w:lvl>
  </w:abstractNum>
  <w:abstractNum w:abstractNumId="2">
    <w:nsid w:val="02825EE1"/>
    <w:multiLevelType w:val="hybridMultilevel"/>
    <w:tmpl w:val="73F2737E"/>
    <w:lvl w:ilvl="0" w:tplc="0402000B">
      <w:start w:val="1"/>
      <w:numFmt w:val="bullet"/>
      <w:lvlText w:val=""/>
      <w:lvlJc w:val="left"/>
      <w:pPr>
        <w:tabs>
          <w:tab w:val="num" w:pos="1500"/>
        </w:tabs>
        <w:ind w:left="1500" w:hanging="360"/>
      </w:pPr>
      <w:rPr>
        <w:rFonts w:ascii="Wingdings" w:hAnsi="Wingdings"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
    <w:nsid w:val="0ED240DB"/>
    <w:multiLevelType w:val="hybridMultilevel"/>
    <w:tmpl w:val="81040A96"/>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1A4763F"/>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97A043B"/>
    <w:multiLevelType w:val="hybridMultilevel"/>
    <w:tmpl w:val="E64A4808"/>
    <w:styleLink w:val="List811"/>
    <w:lvl w:ilvl="0" w:tplc="04020003">
      <w:start w:val="1"/>
      <w:numFmt w:val="bullet"/>
      <w:lvlText w:val="o"/>
      <w:lvlJc w:val="left"/>
      <w:pPr>
        <w:tabs>
          <w:tab w:val="num" w:pos="720"/>
        </w:tabs>
        <w:ind w:left="720" w:hanging="360"/>
      </w:pPr>
      <w:rPr>
        <w:rFonts w:ascii="Courier New" w:hAnsi="Courier New"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1823283"/>
    <w:multiLevelType w:val="hybridMultilevel"/>
    <w:tmpl w:val="FB50D6A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2E44180"/>
    <w:multiLevelType w:val="multilevel"/>
    <w:tmpl w:val="EE78F672"/>
    <w:styleLink w:val="1111111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5CD627E"/>
    <w:multiLevelType w:val="multilevel"/>
    <w:tmpl w:val="D414B2AC"/>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Times New Roman" w:eastAsia="Times New Roman" w:hAnsi="Times New Roman" w:cs="Times New Roman"/>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C5578E6"/>
    <w:multiLevelType w:val="hybridMultilevel"/>
    <w:tmpl w:val="3594B648"/>
    <w:lvl w:ilvl="0" w:tplc="D1D0CD46">
      <w:start w:val="4"/>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0696475"/>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35036AA"/>
    <w:multiLevelType w:val="hybridMultilevel"/>
    <w:tmpl w:val="128285E2"/>
    <w:styleLink w:val="List10112"/>
    <w:lvl w:ilvl="0" w:tplc="32F0922C">
      <w:start w:val="1"/>
      <w:numFmt w:val="decimal"/>
      <w:lvlText w:val="%1."/>
      <w:lvlJc w:val="left"/>
      <w:pPr>
        <w:ind w:left="2025" w:hanging="1185"/>
      </w:pPr>
      <w:rPr>
        <w:rFonts w:hint="default"/>
        <w:b/>
      </w:rPr>
    </w:lvl>
    <w:lvl w:ilvl="1" w:tplc="04020019" w:tentative="1">
      <w:start w:val="1"/>
      <w:numFmt w:val="lowerLetter"/>
      <w:lvlText w:val="%2."/>
      <w:lvlJc w:val="left"/>
      <w:pPr>
        <w:ind w:left="1920" w:hanging="360"/>
      </w:pPr>
    </w:lvl>
    <w:lvl w:ilvl="2" w:tplc="0402001B" w:tentative="1">
      <w:start w:val="1"/>
      <w:numFmt w:val="lowerRoman"/>
      <w:lvlText w:val="%3."/>
      <w:lvlJc w:val="right"/>
      <w:pPr>
        <w:ind w:left="2640" w:hanging="180"/>
      </w:pPr>
    </w:lvl>
    <w:lvl w:ilvl="3" w:tplc="0402000F" w:tentative="1">
      <w:start w:val="1"/>
      <w:numFmt w:val="decimal"/>
      <w:lvlText w:val="%4."/>
      <w:lvlJc w:val="left"/>
      <w:pPr>
        <w:ind w:left="3360" w:hanging="360"/>
      </w:pPr>
    </w:lvl>
    <w:lvl w:ilvl="4" w:tplc="04020019" w:tentative="1">
      <w:start w:val="1"/>
      <w:numFmt w:val="lowerLetter"/>
      <w:lvlText w:val="%5."/>
      <w:lvlJc w:val="left"/>
      <w:pPr>
        <w:ind w:left="4080" w:hanging="360"/>
      </w:pPr>
    </w:lvl>
    <w:lvl w:ilvl="5" w:tplc="0402001B" w:tentative="1">
      <w:start w:val="1"/>
      <w:numFmt w:val="lowerRoman"/>
      <w:lvlText w:val="%6."/>
      <w:lvlJc w:val="right"/>
      <w:pPr>
        <w:ind w:left="4800" w:hanging="180"/>
      </w:pPr>
    </w:lvl>
    <w:lvl w:ilvl="6" w:tplc="0402000F" w:tentative="1">
      <w:start w:val="1"/>
      <w:numFmt w:val="decimal"/>
      <w:lvlText w:val="%7."/>
      <w:lvlJc w:val="left"/>
      <w:pPr>
        <w:ind w:left="5520" w:hanging="360"/>
      </w:pPr>
    </w:lvl>
    <w:lvl w:ilvl="7" w:tplc="04020019" w:tentative="1">
      <w:start w:val="1"/>
      <w:numFmt w:val="lowerLetter"/>
      <w:lvlText w:val="%8."/>
      <w:lvlJc w:val="left"/>
      <w:pPr>
        <w:ind w:left="6240" w:hanging="360"/>
      </w:pPr>
    </w:lvl>
    <w:lvl w:ilvl="8" w:tplc="0402001B" w:tentative="1">
      <w:start w:val="1"/>
      <w:numFmt w:val="lowerRoman"/>
      <w:lvlText w:val="%9."/>
      <w:lvlJc w:val="right"/>
      <w:pPr>
        <w:ind w:left="6960" w:hanging="180"/>
      </w:pPr>
    </w:lvl>
  </w:abstractNum>
  <w:abstractNum w:abstractNumId="13">
    <w:nsid w:val="34E1508C"/>
    <w:multiLevelType w:val="hybridMultilevel"/>
    <w:tmpl w:val="7E2A6F0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BF24D0"/>
    <w:multiLevelType w:val="hybridMultilevel"/>
    <w:tmpl w:val="F2E4D8E6"/>
    <w:styleLink w:val="List111"/>
    <w:lvl w:ilvl="0" w:tplc="0402000D">
      <w:start w:val="1"/>
      <w:numFmt w:val="bullet"/>
      <w:lvlText w:val=""/>
      <w:lvlJc w:val="left"/>
      <w:pPr>
        <w:ind w:left="1496" w:hanging="360"/>
      </w:pPr>
      <w:rPr>
        <w:rFonts w:ascii="Wingdings" w:hAnsi="Wingdings" w:hint="default"/>
      </w:rPr>
    </w:lvl>
    <w:lvl w:ilvl="1" w:tplc="04020003" w:tentative="1">
      <w:start w:val="1"/>
      <w:numFmt w:val="bullet"/>
      <w:lvlText w:val="o"/>
      <w:lvlJc w:val="left"/>
      <w:pPr>
        <w:ind w:left="2216" w:hanging="360"/>
      </w:pPr>
      <w:rPr>
        <w:rFonts w:ascii="Courier New" w:hAnsi="Courier New" w:cs="Courier New" w:hint="default"/>
      </w:rPr>
    </w:lvl>
    <w:lvl w:ilvl="2" w:tplc="04020005" w:tentative="1">
      <w:start w:val="1"/>
      <w:numFmt w:val="bullet"/>
      <w:lvlText w:val=""/>
      <w:lvlJc w:val="left"/>
      <w:pPr>
        <w:ind w:left="2936" w:hanging="360"/>
      </w:pPr>
      <w:rPr>
        <w:rFonts w:ascii="Wingdings" w:hAnsi="Wingdings" w:hint="default"/>
      </w:rPr>
    </w:lvl>
    <w:lvl w:ilvl="3" w:tplc="04020001" w:tentative="1">
      <w:start w:val="1"/>
      <w:numFmt w:val="bullet"/>
      <w:lvlText w:val=""/>
      <w:lvlJc w:val="left"/>
      <w:pPr>
        <w:ind w:left="3656" w:hanging="360"/>
      </w:pPr>
      <w:rPr>
        <w:rFonts w:ascii="Symbol" w:hAnsi="Symbol" w:hint="default"/>
      </w:rPr>
    </w:lvl>
    <w:lvl w:ilvl="4" w:tplc="04020003" w:tentative="1">
      <w:start w:val="1"/>
      <w:numFmt w:val="bullet"/>
      <w:lvlText w:val="o"/>
      <w:lvlJc w:val="left"/>
      <w:pPr>
        <w:ind w:left="4376" w:hanging="360"/>
      </w:pPr>
      <w:rPr>
        <w:rFonts w:ascii="Courier New" w:hAnsi="Courier New" w:cs="Courier New" w:hint="default"/>
      </w:rPr>
    </w:lvl>
    <w:lvl w:ilvl="5" w:tplc="04020005" w:tentative="1">
      <w:start w:val="1"/>
      <w:numFmt w:val="bullet"/>
      <w:lvlText w:val=""/>
      <w:lvlJc w:val="left"/>
      <w:pPr>
        <w:ind w:left="5096" w:hanging="360"/>
      </w:pPr>
      <w:rPr>
        <w:rFonts w:ascii="Wingdings" w:hAnsi="Wingdings" w:hint="default"/>
      </w:rPr>
    </w:lvl>
    <w:lvl w:ilvl="6" w:tplc="04020001" w:tentative="1">
      <w:start w:val="1"/>
      <w:numFmt w:val="bullet"/>
      <w:lvlText w:val=""/>
      <w:lvlJc w:val="left"/>
      <w:pPr>
        <w:ind w:left="5816" w:hanging="360"/>
      </w:pPr>
      <w:rPr>
        <w:rFonts w:ascii="Symbol" w:hAnsi="Symbol" w:hint="default"/>
      </w:rPr>
    </w:lvl>
    <w:lvl w:ilvl="7" w:tplc="04020003" w:tentative="1">
      <w:start w:val="1"/>
      <w:numFmt w:val="bullet"/>
      <w:lvlText w:val="o"/>
      <w:lvlJc w:val="left"/>
      <w:pPr>
        <w:ind w:left="6536" w:hanging="360"/>
      </w:pPr>
      <w:rPr>
        <w:rFonts w:ascii="Courier New" w:hAnsi="Courier New" w:cs="Courier New" w:hint="default"/>
      </w:rPr>
    </w:lvl>
    <w:lvl w:ilvl="8" w:tplc="04020005" w:tentative="1">
      <w:start w:val="1"/>
      <w:numFmt w:val="bullet"/>
      <w:lvlText w:val=""/>
      <w:lvlJc w:val="left"/>
      <w:pPr>
        <w:ind w:left="7256" w:hanging="360"/>
      </w:pPr>
      <w:rPr>
        <w:rFonts w:ascii="Wingdings" w:hAnsi="Wingdings" w:hint="default"/>
      </w:rPr>
    </w:lvl>
  </w:abstractNum>
  <w:abstractNum w:abstractNumId="15">
    <w:nsid w:val="3A0B7AEF"/>
    <w:multiLevelType w:val="hybridMultilevel"/>
    <w:tmpl w:val="8B4C4F84"/>
    <w:lvl w:ilvl="0" w:tplc="F114414C">
      <w:start w:val="2"/>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3A57627A"/>
    <w:multiLevelType w:val="multilevel"/>
    <w:tmpl w:val="B686C714"/>
    <w:lvl w:ilvl="0">
      <w:start w:val="1"/>
      <w:numFmt w:val="decimal"/>
      <w:lvlText w:val="%1."/>
      <w:lvlJc w:val="left"/>
      <w:pPr>
        <w:ind w:left="720" w:hanging="360"/>
      </w:pPr>
    </w:lvl>
    <w:lvl w:ilvl="1">
      <w:start w:val="1"/>
      <w:numFmt w:val="decimal"/>
      <w:isLgl/>
      <w:lvlText w:val="%1.%2."/>
      <w:lvlJc w:val="left"/>
      <w:pPr>
        <w:ind w:left="1733" w:hanging="1103"/>
      </w:pPr>
      <w:rPr>
        <w:rFonts w:hint="default"/>
      </w:rPr>
    </w:lvl>
    <w:lvl w:ilvl="2">
      <w:start w:val="1"/>
      <w:numFmt w:val="decimal"/>
      <w:isLgl/>
      <w:lvlText w:val="%1.%2.%3."/>
      <w:lvlJc w:val="left"/>
      <w:pPr>
        <w:ind w:left="2003" w:hanging="1103"/>
      </w:pPr>
      <w:rPr>
        <w:rFonts w:hint="default"/>
      </w:rPr>
    </w:lvl>
    <w:lvl w:ilvl="3">
      <w:start w:val="1"/>
      <w:numFmt w:val="decimal"/>
      <w:isLgl/>
      <w:lvlText w:val="%1.%2.%3.%4."/>
      <w:lvlJc w:val="left"/>
      <w:pPr>
        <w:ind w:left="2273" w:hanging="1103"/>
      </w:pPr>
      <w:rPr>
        <w:rFonts w:hint="default"/>
      </w:rPr>
    </w:lvl>
    <w:lvl w:ilvl="4">
      <w:start w:val="1"/>
      <w:numFmt w:val="decimal"/>
      <w:isLgl/>
      <w:lvlText w:val="%1.%2.%3.%4.%5."/>
      <w:lvlJc w:val="left"/>
      <w:pPr>
        <w:ind w:left="2543" w:hanging="1103"/>
      </w:pPr>
      <w:rPr>
        <w:rFonts w:hint="default"/>
      </w:rPr>
    </w:lvl>
    <w:lvl w:ilvl="5">
      <w:start w:val="1"/>
      <w:numFmt w:val="decimal"/>
      <w:isLgl/>
      <w:lvlText w:val="%1.%2.%3.%4.%5.%6."/>
      <w:lvlJc w:val="left"/>
      <w:pPr>
        <w:ind w:left="2813" w:hanging="1103"/>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320" w:hanging="1800"/>
      </w:pPr>
      <w:rPr>
        <w:rFonts w:hint="default"/>
      </w:rPr>
    </w:lvl>
  </w:abstractNum>
  <w:abstractNum w:abstractNumId="17">
    <w:nsid w:val="42713452"/>
    <w:multiLevelType w:val="singleLevel"/>
    <w:tmpl w:val="3B8CC7EA"/>
    <w:name w:val="Tiret 1"/>
    <w:styleLink w:val="1ai"/>
    <w:lvl w:ilvl="0">
      <w:start w:val="1"/>
      <w:numFmt w:val="bullet"/>
      <w:lvlRestart w:val="0"/>
      <w:pStyle w:val="Tiret1"/>
      <w:lvlText w:val="–"/>
      <w:lvlJc w:val="left"/>
      <w:pPr>
        <w:tabs>
          <w:tab w:val="num" w:pos="1417"/>
        </w:tabs>
        <w:ind w:left="1417" w:hanging="567"/>
      </w:pPr>
    </w:lvl>
  </w:abstractNum>
  <w:abstractNum w:abstractNumId="18">
    <w:nsid w:val="43D62537"/>
    <w:multiLevelType w:val="hybridMultilevel"/>
    <w:tmpl w:val="E7EE3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477193"/>
    <w:multiLevelType w:val="hybridMultilevel"/>
    <w:tmpl w:val="D682F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103FC6"/>
    <w:multiLevelType w:val="hybridMultilevel"/>
    <w:tmpl w:val="ED9E713E"/>
    <w:styleLink w:val="List5111"/>
    <w:lvl w:ilvl="0" w:tplc="7BF6030A">
      <w:start w:val="4"/>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1">
    <w:nsid w:val="53D00D1C"/>
    <w:multiLevelType w:val="hybridMultilevel"/>
    <w:tmpl w:val="42B80198"/>
    <w:styleLink w:val="List711"/>
    <w:lvl w:ilvl="0" w:tplc="04020003">
      <w:start w:val="1"/>
      <w:numFmt w:val="bullet"/>
      <w:lvlText w:val="o"/>
      <w:lvlJc w:val="left"/>
      <w:pPr>
        <w:tabs>
          <w:tab w:val="num" w:pos="900"/>
        </w:tabs>
        <w:ind w:left="900" w:hanging="360"/>
      </w:pPr>
      <w:rPr>
        <w:rFonts w:ascii="Courier New" w:hAnsi="Courier New" w:hint="default"/>
      </w:rPr>
    </w:lvl>
    <w:lvl w:ilvl="1" w:tplc="04020003" w:tentative="1">
      <w:start w:val="1"/>
      <w:numFmt w:val="bullet"/>
      <w:lvlText w:val="o"/>
      <w:lvlJc w:val="left"/>
      <w:pPr>
        <w:tabs>
          <w:tab w:val="num" w:pos="1620"/>
        </w:tabs>
        <w:ind w:left="1620" w:hanging="360"/>
      </w:pPr>
      <w:rPr>
        <w:rFonts w:ascii="Courier New" w:hAnsi="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22">
    <w:nsid w:val="578421D9"/>
    <w:multiLevelType w:val="multilevel"/>
    <w:tmpl w:val="E2B83F2C"/>
    <w:styleLink w:val="List62"/>
    <w:lvl w:ilvl="0">
      <w:start w:val="1"/>
      <w:numFmt w:val="decimal"/>
      <w:lvlText w:val="%1."/>
      <w:lvlJc w:val="left"/>
      <w:pPr>
        <w:ind w:left="930" w:hanging="360"/>
      </w:pPr>
      <w:rPr>
        <w:rFonts w:ascii="Times New Roman Bold" w:hAnsi="Times New Roman Bold" w:hint="default"/>
        <w:b/>
      </w:rPr>
    </w:lvl>
    <w:lvl w:ilvl="1">
      <w:start w:val="1"/>
      <w:numFmt w:val="decimal"/>
      <w:isLgl/>
      <w:lvlText w:val="%1.%2."/>
      <w:lvlJc w:val="left"/>
      <w:pPr>
        <w:ind w:left="1005" w:hanging="435"/>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290" w:hanging="720"/>
      </w:pPr>
      <w:rPr>
        <w:rFonts w:hint="default"/>
      </w:rPr>
    </w:lvl>
    <w:lvl w:ilvl="4">
      <w:start w:val="1"/>
      <w:numFmt w:val="decimal"/>
      <w:isLgl/>
      <w:lvlText w:val="%1.%2.%3.%4.%5."/>
      <w:lvlJc w:val="left"/>
      <w:pPr>
        <w:ind w:left="1650" w:hanging="1080"/>
      </w:pPr>
      <w:rPr>
        <w:rFonts w:hint="default"/>
      </w:rPr>
    </w:lvl>
    <w:lvl w:ilvl="5">
      <w:start w:val="1"/>
      <w:numFmt w:val="decimal"/>
      <w:isLgl/>
      <w:lvlText w:val="%1.%2.%3.%4.%5.%6."/>
      <w:lvlJc w:val="left"/>
      <w:pPr>
        <w:ind w:left="1650" w:hanging="1080"/>
      </w:pPr>
      <w:rPr>
        <w:rFonts w:hint="default"/>
      </w:rPr>
    </w:lvl>
    <w:lvl w:ilvl="6">
      <w:start w:val="1"/>
      <w:numFmt w:val="decimal"/>
      <w:isLgl/>
      <w:lvlText w:val="%1.%2.%3.%4.%5.%6.%7."/>
      <w:lvlJc w:val="left"/>
      <w:pPr>
        <w:ind w:left="2010"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370" w:hanging="1800"/>
      </w:pPr>
      <w:rPr>
        <w:rFonts w:hint="default"/>
      </w:rPr>
    </w:lvl>
  </w:abstractNum>
  <w:abstractNum w:abstractNumId="23">
    <w:nsid w:val="5CA31A15"/>
    <w:multiLevelType w:val="singleLevel"/>
    <w:tmpl w:val="CB981644"/>
    <w:name w:val="Tiret 0"/>
    <w:styleLink w:val="1ai2"/>
    <w:lvl w:ilvl="0">
      <w:start w:val="1"/>
      <w:numFmt w:val="bullet"/>
      <w:lvlRestart w:val="0"/>
      <w:pStyle w:val="Tiret0"/>
      <w:lvlText w:val="–"/>
      <w:lvlJc w:val="left"/>
      <w:pPr>
        <w:tabs>
          <w:tab w:val="num" w:pos="850"/>
        </w:tabs>
        <w:ind w:left="850" w:hanging="850"/>
      </w:pPr>
    </w:lvl>
  </w:abstractNum>
  <w:abstractNum w:abstractNumId="24">
    <w:nsid w:val="604D390F"/>
    <w:multiLevelType w:val="hybridMultilevel"/>
    <w:tmpl w:val="FAE4BC8A"/>
    <w:lvl w:ilvl="0" w:tplc="57B419CE">
      <w:start w:val="19"/>
      <w:numFmt w:val="bullet"/>
      <w:lvlText w:val="-"/>
      <w:lvlJc w:val="left"/>
      <w:pPr>
        <w:ind w:left="1760" w:hanging="360"/>
      </w:pPr>
      <w:rPr>
        <w:rFonts w:ascii="Times New Roman" w:eastAsia="Calibri" w:hAnsi="Times New Roman" w:cs="Times New Roman" w:hint="default"/>
        <w:sz w:val="24"/>
      </w:rPr>
    </w:lvl>
    <w:lvl w:ilvl="1" w:tplc="04090003">
      <w:start w:val="1"/>
      <w:numFmt w:val="bullet"/>
      <w:lvlText w:val="o"/>
      <w:lvlJc w:val="left"/>
      <w:pPr>
        <w:ind w:left="2140" w:hanging="360"/>
      </w:pPr>
      <w:rPr>
        <w:rFonts w:ascii="Courier New" w:hAnsi="Courier New" w:cs="Courier New" w:hint="default"/>
      </w:rPr>
    </w:lvl>
    <w:lvl w:ilvl="2" w:tplc="04090005">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25">
    <w:nsid w:val="640560DD"/>
    <w:multiLevelType w:val="hybridMultilevel"/>
    <w:tmpl w:val="A39898B4"/>
    <w:lvl w:ilvl="0" w:tplc="DCE0237A">
      <w:start w:val="1"/>
      <w:numFmt w:val="lowerRoman"/>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D884248"/>
    <w:multiLevelType w:val="hybridMultilevel"/>
    <w:tmpl w:val="EB66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B927BD"/>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706C1E96"/>
    <w:multiLevelType w:val="hybridMultilevel"/>
    <w:tmpl w:val="56E6414E"/>
    <w:lvl w:ilvl="0" w:tplc="DCE0237A">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78651CD8"/>
    <w:multiLevelType w:val="hybridMultilevel"/>
    <w:tmpl w:val="D82486AC"/>
    <w:lvl w:ilvl="0" w:tplc="838C1520">
      <w:start w:val="1"/>
      <w:numFmt w:val="upperRoman"/>
      <w:lvlText w:val="%1."/>
      <w:lvlJc w:val="left"/>
      <w:pPr>
        <w:ind w:left="3414"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7BAB337D"/>
    <w:multiLevelType w:val="hybridMultilevel"/>
    <w:tmpl w:val="04BCFEE0"/>
    <w:lvl w:ilvl="0" w:tplc="8C6ED85A">
      <w:start w:val="1"/>
      <w:numFmt w:val="lowerRoman"/>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2"/>
    <w:lvlOverride w:ilvl="0">
      <w:lvl w:ilvl="0">
        <w:start w:val="1"/>
        <w:numFmt w:val="decimal"/>
        <w:lvlText w:val="%1."/>
        <w:lvlJc w:val="left"/>
        <w:pPr>
          <w:ind w:left="930" w:hanging="360"/>
        </w:pPr>
        <w:rPr>
          <w:rFonts w:ascii="Times New Roman Bold" w:hAnsi="Times New Roman Bold" w:hint="default"/>
          <w:b/>
          <w:i/>
        </w:rPr>
      </w:lvl>
    </w:lvlOverride>
    <w:lvlOverride w:ilvl="1">
      <w:lvl w:ilvl="1">
        <w:start w:val="1"/>
        <w:numFmt w:val="decimal"/>
        <w:isLgl/>
        <w:lvlText w:val="%1.%2."/>
        <w:lvlJc w:val="left"/>
        <w:pPr>
          <w:ind w:left="1005" w:hanging="435"/>
        </w:pPr>
        <w:rPr>
          <w:rFonts w:hint="default"/>
        </w:rPr>
      </w:lvl>
    </w:lvlOverride>
    <w:lvlOverride w:ilvl="2">
      <w:lvl w:ilvl="2">
        <w:start w:val="1"/>
        <w:numFmt w:val="decimal"/>
        <w:isLgl/>
        <w:lvlText w:val="%1.%2.%3."/>
        <w:lvlJc w:val="left"/>
        <w:pPr>
          <w:ind w:left="1290" w:hanging="720"/>
        </w:pPr>
        <w:rPr>
          <w:rFonts w:hint="default"/>
        </w:rPr>
      </w:lvl>
    </w:lvlOverride>
    <w:lvlOverride w:ilvl="3">
      <w:lvl w:ilvl="3">
        <w:start w:val="1"/>
        <w:numFmt w:val="decimal"/>
        <w:isLgl/>
        <w:lvlText w:val="%1.%2.%3.%4."/>
        <w:lvlJc w:val="left"/>
        <w:pPr>
          <w:ind w:left="1290" w:hanging="720"/>
        </w:pPr>
        <w:rPr>
          <w:rFonts w:hint="default"/>
        </w:rPr>
      </w:lvl>
    </w:lvlOverride>
    <w:lvlOverride w:ilvl="4">
      <w:lvl w:ilvl="4">
        <w:start w:val="1"/>
        <w:numFmt w:val="decimal"/>
        <w:isLgl/>
        <w:lvlText w:val="%1.%2.%3.%4.%5."/>
        <w:lvlJc w:val="left"/>
        <w:pPr>
          <w:ind w:left="1650" w:hanging="1080"/>
        </w:pPr>
        <w:rPr>
          <w:rFonts w:hint="default"/>
        </w:rPr>
      </w:lvl>
    </w:lvlOverride>
    <w:lvlOverride w:ilvl="5">
      <w:lvl w:ilvl="5">
        <w:start w:val="1"/>
        <w:numFmt w:val="decimal"/>
        <w:isLgl/>
        <w:lvlText w:val="%1.%2.%3.%4.%5.%6."/>
        <w:lvlJc w:val="left"/>
        <w:pPr>
          <w:ind w:left="1650" w:hanging="1080"/>
        </w:pPr>
        <w:rPr>
          <w:rFonts w:hint="default"/>
        </w:rPr>
      </w:lvl>
    </w:lvlOverride>
    <w:lvlOverride w:ilvl="6">
      <w:lvl w:ilvl="6">
        <w:start w:val="1"/>
        <w:numFmt w:val="decimal"/>
        <w:isLgl/>
        <w:lvlText w:val="%1.%2.%3.%4.%5.%6.%7."/>
        <w:lvlJc w:val="left"/>
        <w:pPr>
          <w:ind w:left="2010" w:hanging="1440"/>
        </w:pPr>
        <w:rPr>
          <w:rFonts w:hint="default"/>
        </w:rPr>
      </w:lvl>
    </w:lvlOverride>
    <w:lvlOverride w:ilvl="7">
      <w:lvl w:ilvl="7">
        <w:start w:val="1"/>
        <w:numFmt w:val="decimal"/>
        <w:isLgl/>
        <w:lvlText w:val="%1.%2.%3.%4.%5.%6.%7.%8."/>
        <w:lvlJc w:val="left"/>
        <w:pPr>
          <w:ind w:left="2010" w:hanging="1440"/>
        </w:pPr>
        <w:rPr>
          <w:rFonts w:hint="default"/>
        </w:rPr>
      </w:lvl>
    </w:lvlOverride>
    <w:lvlOverride w:ilvl="8">
      <w:lvl w:ilvl="8">
        <w:start w:val="1"/>
        <w:numFmt w:val="decimal"/>
        <w:isLgl/>
        <w:lvlText w:val="%1.%2.%3.%4.%5.%6.%7.%8.%9."/>
        <w:lvlJc w:val="left"/>
        <w:pPr>
          <w:ind w:left="2370" w:hanging="1800"/>
        </w:pPr>
        <w:rPr>
          <w:rFonts w:hint="default"/>
        </w:rPr>
      </w:lvl>
    </w:lvlOverride>
  </w:num>
  <w:num w:numId="4">
    <w:abstractNumId w:val="21"/>
  </w:num>
  <w:num w:numId="5">
    <w:abstractNumId w:val="5"/>
  </w:num>
  <w:num w:numId="6">
    <w:abstractNumId w:val="12"/>
  </w:num>
  <w:num w:numId="7">
    <w:abstractNumId w:val="14"/>
  </w:num>
  <w:num w:numId="8">
    <w:abstractNumId w:val="20"/>
  </w:num>
  <w:num w:numId="9">
    <w:abstractNumId w:val="10"/>
  </w:num>
  <w:num w:numId="10">
    <w:abstractNumId w:val="18"/>
  </w:num>
  <w:num w:numId="11">
    <w:abstractNumId w:val="13"/>
  </w:num>
  <w:num w:numId="12">
    <w:abstractNumId w:val="23"/>
    <w:lvlOverride w:ilvl="0">
      <w:startOverride w:val="1"/>
    </w:lvlOverride>
  </w:num>
  <w:num w:numId="13">
    <w:abstractNumId w:val="17"/>
    <w:lvlOverride w:ilvl="0">
      <w:startOverride w:val="1"/>
    </w:lvlOverride>
  </w:num>
  <w:num w:numId="14">
    <w:abstractNumId w:val="23"/>
  </w:num>
  <w:num w:numId="15">
    <w:abstractNumId w:val="17"/>
  </w:num>
  <w:num w:numId="16">
    <w:abstractNumId w:val="8"/>
    <w:lvlOverride w:ilvl="0">
      <w:lvl w:ilvl="0">
        <w:start w:val="1"/>
        <w:numFmt w:val="decimal"/>
        <w:lvlRestart w:val="0"/>
        <w:lvlText w:val="%1."/>
        <w:lvlJc w:val="left"/>
        <w:pPr>
          <w:tabs>
            <w:tab w:val="num" w:pos="850"/>
          </w:tabs>
          <w:ind w:left="850" w:hanging="850"/>
        </w:pPr>
      </w:lvl>
    </w:lvlOverride>
    <w:lvlOverride w:ilvl="6">
      <w:lvl w:ilvl="6">
        <w:start w:val="1"/>
        <w:numFmt w:val="decimal"/>
        <w:lvlText w:val="%7."/>
        <w:lvlJc w:val="left"/>
        <w:pPr>
          <w:ind w:left="2520" w:hanging="360"/>
        </w:pPr>
        <w:rPr>
          <w:i w:val="0"/>
        </w:rPr>
      </w:lvl>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6"/>
  </w:num>
  <w:num w:numId="20">
    <w:abstractNumId w:val="29"/>
  </w:num>
  <w:num w:numId="21">
    <w:abstractNumId w:val="6"/>
  </w:num>
  <w:num w:numId="22">
    <w:abstractNumId w:val="30"/>
  </w:num>
  <w:num w:numId="23">
    <w:abstractNumId w:val="16"/>
  </w:num>
  <w:num w:numId="24">
    <w:abstractNumId w:val="7"/>
  </w:num>
  <w:num w:numId="25">
    <w:abstractNumId w:val="3"/>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4"/>
  </w:num>
  <w:num w:numId="29">
    <w:abstractNumId w:val="11"/>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
  </w:num>
  <w:num w:numId="33">
    <w:abstractNumId w:val="9"/>
  </w:num>
  <w:num w:numId="34">
    <w:abstractNumId w:val="15"/>
  </w:num>
  <w:num w:numId="35">
    <w:abstractNumId w:val="8"/>
  </w:num>
  <w:num w:numId="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E0AE2"/>
    <w:rsid w:val="00001810"/>
    <w:rsid w:val="0000184E"/>
    <w:rsid w:val="0000350B"/>
    <w:rsid w:val="00003FB7"/>
    <w:rsid w:val="000040FC"/>
    <w:rsid w:val="0000555F"/>
    <w:rsid w:val="00010288"/>
    <w:rsid w:val="00011526"/>
    <w:rsid w:val="00011E92"/>
    <w:rsid w:val="00012E93"/>
    <w:rsid w:val="00012F33"/>
    <w:rsid w:val="00014ECB"/>
    <w:rsid w:val="00014FE9"/>
    <w:rsid w:val="00015F35"/>
    <w:rsid w:val="000166FB"/>
    <w:rsid w:val="00016E8A"/>
    <w:rsid w:val="00017406"/>
    <w:rsid w:val="00023582"/>
    <w:rsid w:val="00023854"/>
    <w:rsid w:val="00023F66"/>
    <w:rsid w:val="00023FCF"/>
    <w:rsid w:val="000241B4"/>
    <w:rsid w:val="00025266"/>
    <w:rsid w:val="000275EF"/>
    <w:rsid w:val="00027702"/>
    <w:rsid w:val="00027869"/>
    <w:rsid w:val="00031531"/>
    <w:rsid w:val="0003154C"/>
    <w:rsid w:val="0003260F"/>
    <w:rsid w:val="00032970"/>
    <w:rsid w:val="000330C6"/>
    <w:rsid w:val="000332D2"/>
    <w:rsid w:val="000342CC"/>
    <w:rsid w:val="00035FCE"/>
    <w:rsid w:val="00036807"/>
    <w:rsid w:val="00036B34"/>
    <w:rsid w:val="00036C1B"/>
    <w:rsid w:val="00037843"/>
    <w:rsid w:val="00037BD3"/>
    <w:rsid w:val="00042868"/>
    <w:rsid w:val="00043156"/>
    <w:rsid w:val="00043C21"/>
    <w:rsid w:val="000445E0"/>
    <w:rsid w:val="000446A7"/>
    <w:rsid w:val="00044860"/>
    <w:rsid w:val="00044F97"/>
    <w:rsid w:val="000452FC"/>
    <w:rsid w:val="00047AD7"/>
    <w:rsid w:val="00047F36"/>
    <w:rsid w:val="00050E30"/>
    <w:rsid w:val="000524BE"/>
    <w:rsid w:val="000527A5"/>
    <w:rsid w:val="00053863"/>
    <w:rsid w:val="00057581"/>
    <w:rsid w:val="00061FC6"/>
    <w:rsid w:val="00062B1E"/>
    <w:rsid w:val="00062FE6"/>
    <w:rsid w:val="0006565E"/>
    <w:rsid w:val="00065779"/>
    <w:rsid w:val="00065ADA"/>
    <w:rsid w:val="00065F7D"/>
    <w:rsid w:val="00066BE8"/>
    <w:rsid w:val="000702FC"/>
    <w:rsid w:val="00071D34"/>
    <w:rsid w:val="00072FD7"/>
    <w:rsid w:val="00074650"/>
    <w:rsid w:val="000756A1"/>
    <w:rsid w:val="0007634F"/>
    <w:rsid w:val="00076C0F"/>
    <w:rsid w:val="0007795C"/>
    <w:rsid w:val="000814A6"/>
    <w:rsid w:val="00081D34"/>
    <w:rsid w:val="00081D9F"/>
    <w:rsid w:val="000838BF"/>
    <w:rsid w:val="000861EC"/>
    <w:rsid w:val="00086232"/>
    <w:rsid w:val="0008629E"/>
    <w:rsid w:val="00090E4E"/>
    <w:rsid w:val="0009154D"/>
    <w:rsid w:val="00091721"/>
    <w:rsid w:val="000921DC"/>
    <w:rsid w:val="0009332A"/>
    <w:rsid w:val="000934D3"/>
    <w:rsid w:val="0009726D"/>
    <w:rsid w:val="0009743F"/>
    <w:rsid w:val="0009787B"/>
    <w:rsid w:val="00097D60"/>
    <w:rsid w:val="000A0B9B"/>
    <w:rsid w:val="000A155B"/>
    <w:rsid w:val="000A1A96"/>
    <w:rsid w:val="000A22B8"/>
    <w:rsid w:val="000A5166"/>
    <w:rsid w:val="000A5315"/>
    <w:rsid w:val="000A6791"/>
    <w:rsid w:val="000A6F6C"/>
    <w:rsid w:val="000A716F"/>
    <w:rsid w:val="000B0B6F"/>
    <w:rsid w:val="000B0BAA"/>
    <w:rsid w:val="000B23CF"/>
    <w:rsid w:val="000B2DB6"/>
    <w:rsid w:val="000B52B2"/>
    <w:rsid w:val="000B5935"/>
    <w:rsid w:val="000B5AA6"/>
    <w:rsid w:val="000B65ED"/>
    <w:rsid w:val="000C0239"/>
    <w:rsid w:val="000C2009"/>
    <w:rsid w:val="000C322B"/>
    <w:rsid w:val="000C3608"/>
    <w:rsid w:val="000C3FCE"/>
    <w:rsid w:val="000C5386"/>
    <w:rsid w:val="000C77CA"/>
    <w:rsid w:val="000D04F6"/>
    <w:rsid w:val="000D06AD"/>
    <w:rsid w:val="000D3027"/>
    <w:rsid w:val="000D3DCA"/>
    <w:rsid w:val="000D4472"/>
    <w:rsid w:val="000D48F5"/>
    <w:rsid w:val="000D5E0E"/>
    <w:rsid w:val="000D6F53"/>
    <w:rsid w:val="000D7B9A"/>
    <w:rsid w:val="000E08C5"/>
    <w:rsid w:val="000E11CB"/>
    <w:rsid w:val="000E1784"/>
    <w:rsid w:val="000E1D2D"/>
    <w:rsid w:val="000E1DAF"/>
    <w:rsid w:val="000E1DF1"/>
    <w:rsid w:val="000E546C"/>
    <w:rsid w:val="000E6257"/>
    <w:rsid w:val="000F24AA"/>
    <w:rsid w:val="000F2A98"/>
    <w:rsid w:val="000F30CD"/>
    <w:rsid w:val="000F379B"/>
    <w:rsid w:val="000F4B31"/>
    <w:rsid w:val="000F7647"/>
    <w:rsid w:val="000F780C"/>
    <w:rsid w:val="000F7E4A"/>
    <w:rsid w:val="000F7FEB"/>
    <w:rsid w:val="00100D62"/>
    <w:rsid w:val="00103EBB"/>
    <w:rsid w:val="001069D9"/>
    <w:rsid w:val="0010708B"/>
    <w:rsid w:val="00107E71"/>
    <w:rsid w:val="001104F8"/>
    <w:rsid w:val="00112734"/>
    <w:rsid w:val="00112C77"/>
    <w:rsid w:val="001134C0"/>
    <w:rsid w:val="00115123"/>
    <w:rsid w:val="001155E8"/>
    <w:rsid w:val="0011658D"/>
    <w:rsid w:val="00116A95"/>
    <w:rsid w:val="0012161C"/>
    <w:rsid w:val="00125C54"/>
    <w:rsid w:val="00126743"/>
    <w:rsid w:val="00127728"/>
    <w:rsid w:val="00131A64"/>
    <w:rsid w:val="00133603"/>
    <w:rsid w:val="00134DBE"/>
    <w:rsid w:val="0013575F"/>
    <w:rsid w:val="00135F6E"/>
    <w:rsid w:val="001370DD"/>
    <w:rsid w:val="0014066F"/>
    <w:rsid w:val="001407C1"/>
    <w:rsid w:val="00141022"/>
    <w:rsid w:val="00141B1B"/>
    <w:rsid w:val="00142900"/>
    <w:rsid w:val="001444B5"/>
    <w:rsid w:val="00144CA4"/>
    <w:rsid w:val="00145B7C"/>
    <w:rsid w:val="00150668"/>
    <w:rsid w:val="00150ED8"/>
    <w:rsid w:val="00151889"/>
    <w:rsid w:val="00152733"/>
    <w:rsid w:val="00152A13"/>
    <w:rsid w:val="00152A1D"/>
    <w:rsid w:val="00153C32"/>
    <w:rsid w:val="00154701"/>
    <w:rsid w:val="00154975"/>
    <w:rsid w:val="001550A1"/>
    <w:rsid w:val="00155943"/>
    <w:rsid w:val="00156A60"/>
    <w:rsid w:val="00157ECC"/>
    <w:rsid w:val="00160161"/>
    <w:rsid w:val="00160427"/>
    <w:rsid w:val="00161D6E"/>
    <w:rsid w:val="00162525"/>
    <w:rsid w:val="001629E0"/>
    <w:rsid w:val="0016333D"/>
    <w:rsid w:val="001639F9"/>
    <w:rsid w:val="00164BB2"/>
    <w:rsid w:val="00166789"/>
    <w:rsid w:val="00166A66"/>
    <w:rsid w:val="001701B7"/>
    <w:rsid w:val="00171D5C"/>
    <w:rsid w:val="00171F1A"/>
    <w:rsid w:val="00172961"/>
    <w:rsid w:val="0017315F"/>
    <w:rsid w:val="0017399C"/>
    <w:rsid w:val="00173C7D"/>
    <w:rsid w:val="001750E0"/>
    <w:rsid w:val="001753E2"/>
    <w:rsid w:val="00176850"/>
    <w:rsid w:val="00177197"/>
    <w:rsid w:val="00177ED4"/>
    <w:rsid w:val="00180620"/>
    <w:rsid w:val="0018109F"/>
    <w:rsid w:val="001814DD"/>
    <w:rsid w:val="00182AD3"/>
    <w:rsid w:val="00184212"/>
    <w:rsid w:val="00184B69"/>
    <w:rsid w:val="00184FC1"/>
    <w:rsid w:val="0018558E"/>
    <w:rsid w:val="0018573F"/>
    <w:rsid w:val="00185B1B"/>
    <w:rsid w:val="00185F52"/>
    <w:rsid w:val="001874C5"/>
    <w:rsid w:val="0018762B"/>
    <w:rsid w:val="00187D1B"/>
    <w:rsid w:val="001908E1"/>
    <w:rsid w:val="001917BD"/>
    <w:rsid w:val="00191A6C"/>
    <w:rsid w:val="00192499"/>
    <w:rsid w:val="00192762"/>
    <w:rsid w:val="0019454E"/>
    <w:rsid w:val="001947CA"/>
    <w:rsid w:val="00195092"/>
    <w:rsid w:val="00195173"/>
    <w:rsid w:val="0019707E"/>
    <w:rsid w:val="001A0496"/>
    <w:rsid w:val="001A0ADF"/>
    <w:rsid w:val="001A103A"/>
    <w:rsid w:val="001A13C8"/>
    <w:rsid w:val="001A1C76"/>
    <w:rsid w:val="001A21E9"/>
    <w:rsid w:val="001A2341"/>
    <w:rsid w:val="001A29F9"/>
    <w:rsid w:val="001A37FE"/>
    <w:rsid w:val="001A420D"/>
    <w:rsid w:val="001A4F64"/>
    <w:rsid w:val="001A607D"/>
    <w:rsid w:val="001A649A"/>
    <w:rsid w:val="001A74FF"/>
    <w:rsid w:val="001B188C"/>
    <w:rsid w:val="001B1DBF"/>
    <w:rsid w:val="001B21D4"/>
    <w:rsid w:val="001B4DBF"/>
    <w:rsid w:val="001B5E77"/>
    <w:rsid w:val="001B6C5B"/>
    <w:rsid w:val="001B6CD1"/>
    <w:rsid w:val="001B72DC"/>
    <w:rsid w:val="001B7A1C"/>
    <w:rsid w:val="001C060D"/>
    <w:rsid w:val="001C078A"/>
    <w:rsid w:val="001C1F47"/>
    <w:rsid w:val="001C2DBC"/>
    <w:rsid w:val="001C3551"/>
    <w:rsid w:val="001C3D48"/>
    <w:rsid w:val="001C4BA5"/>
    <w:rsid w:val="001C53FF"/>
    <w:rsid w:val="001C6233"/>
    <w:rsid w:val="001C72DB"/>
    <w:rsid w:val="001D0020"/>
    <w:rsid w:val="001D0411"/>
    <w:rsid w:val="001D0AE2"/>
    <w:rsid w:val="001D1071"/>
    <w:rsid w:val="001D3C9C"/>
    <w:rsid w:val="001D4801"/>
    <w:rsid w:val="001D4B14"/>
    <w:rsid w:val="001D7D35"/>
    <w:rsid w:val="001E26D7"/>
    <w:rsid w:val="001E425E"/>
    <w:rsid w:val="001E5289"/>
    <w:rsid w:val="001E5DBD"/>
    <w:rsid w:val="001E61BD"/>
    <w:rsid w:val="001F3BD7"/>
    <w:rsid w:val="001F4A97"/>
    <w:rsid w:val="001F59C3"/>
    <w:rsid w:val="001F5A26"/>
    <w:rsid w:val="001F6629"/>
    <w:rsid w:val="00201CD0"/>
    <w:rsid w:val="00201F2E"/>
    <w:rsid w:val="00202D48"/>
    <w:rsid w:val="002032A8"/>
    <w:rsid w:val="00203E1E"/>
    <w:rsid w:val="00204570"/>
    <w:rsid w:val="002048A1"/>
    <w:rsid w:val="00205D6B"/>
    <w:rsid w:val="00211950"/>
    <w:rsid w:val="002119E8"/>
    <w:rsid w:val="00212166"/>
    <w:rsid w:val="0021262C"/>
    <w:rsid w:val="002138E4"/>
    <w:rsid w:val="00215BF6"/>
    <w:rsid w:val="00216BD1"/>
    <w:rsid w:val="00217C3A"/>
    <w:rsid w:val="00220DBB"/>
    <w:rsid w:val="002210CC"/>
    <w:rsid w:val="00223818"/>
    <w:rsid w:val="002238EC"/>
    <w:rsid w:val="00223D7B"/>
    <w:rsid w:val="00225472"/>
    <w:rsid w:val="00226CB6"/>
    <w:rsid w:val="00230259"/>
    <w:rsid w:val="002306E7"/>
    <w:rsid w:val="00230764"/>
    <w:rsid w:val="0023168F"/>
    <w:rsid w:val="00231AC8"/>
    <w:rsid w:val="00231FA8"/>
    <w:rsid w:val="002323E7"/>
    <w:rsid w:val="002327B1"/>
    <w:rsid w:val="00233CB2"/>
    <w:rsid w:val="00233E00"/>
    <w:rsid w:val="00234273"/>
    <w:rsid w:val="0023567C"/>
    <w:rsid w:val="00235865"/>
    <w:rsid w:val="00235FBE"/>
    <w:rsid w:val="00237190"/>
    <w:rsid w:val="002377DE"/>
    <w:rsid w:val="00240DF8"/>
    <w:rsid w:val="002412A6"/>
    <w:rsid w:val="00241B6F"/>
    <w:rsid w:val="00242720"/>
    <w:rsid w:val="00244AF4"/>
    <w:rsid w:val="002463CD"/>
    <w:rsid w:val="002467DD"/>
    <w:rsid w:val="00247322"/>
    <w:rsid w:val="00247336"/>
    <w:rsid w:val="00247AC4"/>
    <w:rsid w:val="002504A9"/>
    <w:rsid w:val="00250A3A"/>
    <w:rsid w:val="002513E5"/>
    <w:rsid w:val="00251E9C"/>
    <w:rsid w:val="002521E1"/>
    <w:rsid w:val="00252782"/>
    <w:rsid w:val="00252AA8"/>
    <w:rsid w:val="00252DB6"/>
    <w:rsid w:val="002531A8"/>
    <w:rsid w:val="00253A98"/>
    <w:rsid w:val="00253FB7"/>
    <w:rsid w:val="002554BD"/>
    <w:rsid w:val="00255C1D"/>
    <w:rsid w:val="0025779B"/>
    <w:rsid w:val="002608C5"/>
    <w:rsid w:val="00260C28"/>
    <w:rsid w:val="002618AB"/>
    <w:rsid w:val="00262AF4"/>
    <w:rsid w:val="00262EE2"/>
    <w:rsid w:val="00263985"/>
    <w:rsid w:val="00265D9A"/>
    <w:rsid w:val="00265DBA"/>
    <w:rsid w:val="002671CD"/>
    <w:rsid w:val="00271D5F"/>
    <w:rsid w:val="0027203D"/>
    <w:rsid w:val="00273093"/>
    <w:rsid w:val="00274E6B"/>
    <w:rsid w:val="00276C4B"/>
    <w:rsid w:val="002804F1"/>
    <w:rsid w:val="002805F0"/>
    <w:rsid w:val="00280B60"/>
    <w:rsid w:val="0028117A"/>
    <w:rsid w:val="00281782"/>
    <w:rsid w:val="00281D16"/>
    <w:rsid w:val="00284855"/>
    <w:rsid w:val="00284C62"/>
    <w:rsid w:val="00285527"/>
    <w:rsid w:val="00285927"/>
    <w:rsid w:val="00290929"/>
    <w:rsid w:val="00290BC3"/>
    <w:rsid w:val="002924F3"/>
    <w:rsid w:val="00294D1C"/>
    <w:rsid w:val="00296048"/>
    <w:rsid w:val="002968C0"/>
    <w:rsid w:val="00296DAA"/>
    <w:rsid w:val="00296EBE"/>
    <w:rsid w:val="00296F06"/>
    <w:rsid w:val="00297267"/>
    <w:rsid w:val="00297823"/>
    <w:rsid w:val="00297BD4"/>
    <w:rsid w:val="00297C3D"/>
    <w:rsid w:val="002A07FA"/>
    <w:rsid w:val="002A09E5"/>
    <w:rsid w:val="002A13B3"/>
    <w:rsid w:val="002A157B"/>
    <w:rsid w:val="002A1BE8"/>
    <w:rsid w:val="002A1E36"/>
    <w:rsid w:val="002A2216"/>
    <w:rsid w:val="002A223A"/>
    <w:rsid w:val="002A2A3A"/>
    <w:rsid w:val="002A2B8D"/>
    <w:rsid w:val="002A3162"/>
    <w:rsid w:val="002A4396"/>
    <w:rsid w:val="002A4420"/>
    <w:rsid w:val="002A580D"/>
    <w:rsid w:val="002A6F67"/>
    <w:rsid w:val="002A794B"/>
    <w:rsid w:val="002A7E9F"/>
    <w:rsid w:val="002B00C1"/>
    <w:rsid w:val="002B098B"/>
    <w:rsid w:val="002B0BE9"/>
    <w:rsid w:val="002B259F"/>
    <w:rsid w:val="002B267F"/>
    <w:rsid w:val="002B2924"/>
    <w:rsid w:val="002B3ECC"/>
    <w:rsid w:val="002B4A02"/>
    <w:rsid w:val="002B5F3D"/>
    <w:rsid w:val="002B6ADC"/>
    <w:rsid w:val="002C0501"/>
    <w:rsid w:val="002C10EF"/>
    <w:rsid w:val="002C2357"/>
    <w:rsid w:val="002C350C"/>
    <w:rsid w:val="002C3BE9"/>
    <w:rsid w:val="002C458C"/>
    <w:rsid w:val="002C4E7E"/>
    <w:rsid w:val="002C531F"/>
    <w:rsid w:val="002C5402"/>
    <w:rsid w:val="002C6156"/>
    <w:rsid w:val="002C6780"/>
    <w:rsid w:val="002C7616"/>
    <w:rsid w:val="002C76D7"/>
    <w:rsid w:val="002D011D"/>
    <w:rsid w:val="002D1190"/>
    <w:rsid w:val="002D1C32"/>
    <w:rsid w:val="002D1F57"/>
    <w:rsid w:val="002D4B49"/>
    <w:rsid w:val="002D4FD2"/>
    <w:rsid w:val="002D53BE"/>
    <w:rsid w:val="002D5A12"/>
    <w:rsid w:val="002D6493"/>
    <w:rsid w:val="002D6C82"/>
    <w:rsid w:val="002E0963"/>
    <w:rsid w:val="002E14B9"/>
    <w:rsid w:val="002E2B5B"/>
    <w:rsid w:val="002E3558"/>
    <w:rsid w:val="002E55B7"/>
    <w:rsid w:val="002E6EEC"/>
    <w:rsid w:val="002F11B5"/>
    <w:rsid w:val="002F1308"/>
    <w:rsid w:val="002F257B"/>
    <w:rsid w:val="002F31A4"/>
    <w:rsid w:val="002F34D1"/>
    <w:rsid w:val="002F3A21"/>
    <w:rsid w:val="002F5487"/>
    <w:rsid w:val="002F5C52"/>
    <w:rsid w:val="002F6309"/>
    <w:rsid w:val="002F6B6C"/>
    <w:rsid w:val="002F7A31"/>
    <w:rsid w:val="002F7B40"/>
    <w:rsid w:val="00301E40"/>
    <w:rsid w:val="0030485F"/>
    <w:rsid w:val="0030547B"/>
    <w:rsid w:val="00310C85"/>
    <w:rsid w:val="0031188A"/>
    <w:rsid w:val="00312357"/>
    <w:rsid w:val="00312CE7"/>
    <w:rsid w:val="00313A20"/>
    <w:rsid w:val="00313BF2"/>
    <w:rsid w:val="00316958"/>
    <w:rsid w:val="0031783A"/>
    <w:rsid w:val="00317BE4"/>
    <w:rsid w:val="003201B5"/>
    <w:rsid w:val="00320354"/>
    <w:rsid w:val="00321D1E"/>
    <w:rsid w:val="00321E14"/>
    <w:rsid w:val="003225B9"/>
    <w:rsid w:val="00322E8C"/>
    <w:rsid w:val="003247F0"/>
    <w:rsid w:val="003268A7"/>
    <w:rsid w:val="003310E7"/>
    <w:rsid w:val="00331A82"/>
    <w:rsid w:val="00332A4B"/>
    <w:rsid w:val="00332D8B"/>
    <w:rsid w:val="003341C0"/>
    <w:rsid w:val="00334A94"/>
    <w:rsid w:val="00334E97"/>
    <w:rsid w:val="003359F8"/>
    <w:rsid w:val="003364B5"/>
    <w:rsid w:val="00340569"/>
    <w:rsid w:val="00340D14"/>
    <w:rsid w:val="00340D5E"/>
    <w:rsid w:val="0034114E"/>
    <w:rsid w:val="003412A6"/>
    <w:rsid w:val="003422F9"/>
    <w:rsid w:val="00342FB6"/>
    <w:rsid w:val="00343326"/>
    <w:rsid w:val="003442C9"/>
    <w:rsid w:val="00344F9A"/>
    <w:rsid w:val="003453D7"/>
    <w:rsid w:val="00345453"/>
    <w:rsid w:val="003466AE"/>
    <w:rsid w:val="00346A28"/>
    <w:rsid w:val="00346E96"/>
    <w:rsid w:val="00347928"/>
    <w:rsid w:val="00347A89"/>
    <w:rsid w:val="00347CF6"/>
    <w:rsid w:val="003508BE"/>
    <w:rsid w:val="00350ADA"/>
    <w:rsid w:val="00353431"/>
    <w:rsid w:val="00353656"/>
    <w:rsid w:val="00354A4B"/>
    <w:rsid w:val="00354FAE"/>
    <w:rsid w:val="0035518C"/>
    <w:rsid w:val="00356D7D"/>
    <w:rsid w:val="003618AF"/>
    <w:rsid w:val="00361931"/>
    <w:rsid w:val="003628BC"/>
    <w:rsid w:val="00362A7B"/>
    <w:rsid w:val="00363049"/>
    <w:rsid w:val="003657F4"/>
    <w:rsid w:val="00367CFA"/>
    <w:rsid w:val="00370B9B"/>
    <w:rsid w:val="0037220E"/>
    <w:rsid w:val="003730AE"/>
    <w:rsid w:val="00377F0B"/>
    <w:rsid w:val="00377F26"/>
    <w:rsid w:val="0038047A"/>
    <w:rsid w:val="00381484"/>
    <w:rsid w:val="00381A62"/>
    <w:rsid w:val="00381B42"/>
    <w:rsid w:val="00381C96"/>
    <w:rsid w:val="003820CE"/>
    <w:rsid w:val="0038568C"/>
    <w:rsid w:val="00385A04"/>
    <w:rsid w:val="003868C9"/>
    <w:rsid w:val="003879A9"/>
    <w:rsid w:val="003915C6"/>
    <w:rsid w:val="003921CC"/>
    <w:rsid w:val="003923D0"/>
    <w:rsid w:val="00393452"/>
    <w:rsid w:val="00393B83"/>
    <w:rsid w:val="00393F60"/>
    <w:rsid w:val="0039415A"/>
    <w:rsid w:val="0039674A"/>
    <w:rsid w:val="00396A8E"/>
    <w:rsid w:val="00396DA6"/>
    <w:rsid w:val="003977B1"/>
    <w:rsid w:val="003A0BA3"/>
    <w:rsid w:val="003A1353"/>
    <w:rsid w:val="003A1A6A"/>
    <w:rsid w:val="003A2887"/>
    <w:rsid w:val="003A7655"/>
    <w:rsid w:val="003B070D"/>
    <w:rsid w:val="003B07FB"/>
    <w:rsid w:val="003B0AB2"/>
    <w:rsid w:val="003B0C78"/>
    <w:rsid w:val="003B0FEB"/>
    <w:rsid w:val="003B2960"/>
    <w:rsid w:val="003B309B"/>
    <w:rsid w:val="003B31E8"/>
    <w:rsid w:val="003B35F5"/>
    <w:rsid w:val="003B3AB2"/>
    <w:rsid w:val="003B3E3D"/>
    <w:rsid w:val="003B5F82"/>
    <w:rsid w:val="003C0AEF"/>
    <w:rsid w:val="003C0B3D"/>
    <w:rsid w:val="003C0EA2"/>
    <w:rsid w:val="003C1931"/>
    <w:rsid w:val="003C1E4F"/>
    <w:rsid w:val="003C2048"/>
    <w:rsid w:val="003C2455"/>
    <w:rsid w:val="003C271C"/>
    <w:rsid w:val="003C28C5"/>
    <w:rsid w:val="003C2C55"/>
    <w:rsid w:val="003C2C68"/>
    <w:rsid w:val="003C37E8"/>
    <w:rsid w:val="003C6200"/>
    <w:rsid w:val="003C771C"/>
    <w:rsid w:val="003D178E"/>
    <w:rsid w:val="003D1E44"/>
    <w:rsid w:val="003D2A0A"/>
    <w:rsid w:val="003D513F"/>
    <w:rsid w:val="003D51CE"/>
    <w:rsid w:val="003D5FDB"/>
    <w:rsid w:val="003D60C8"/>
    <w:rsid w:val="003D68FB"/>
    <w:rsid w:val="003D73E1"/>
    <w:rsid w:val="003E2DB9"/>
    <w:rsid w:val="003E306C"/>
    <w:rsid w:val="003E41A1"/>
    <w:rsid w:val="003E4F86"/>
    <w:rsid w:val="003F0948"/>
    <w:rsid w:val="003F1434"/>
    <w:rsid w:val="003F16B6"/>
    <w:rsid w:val="003F29E4"/>
    <w:rsid w:val="003F2AE2"/>
    <w:rsid w:val="003F48E3"/>
    <w:rsid w:val="003F4DC6"/>
    <w:rsid w:val="003F6005"/>
    <w:rsid w:val="003F68B7"/>
    <w:rsid w:val="003F7385"/>
    <w:rsid w:val="00400151"/>
    <w:rsid w:val="004009FB"/>
    <w:rsid w:val="00401703"/>
    <w:rsid w:val="00401CE4"/>
    <w:rsid w:val="0040387F"/>
    <w:rsid w:val="004045DA"/>
    <w:rsid w:val="004053E7"/>
    <w:rsid w:val="00405FDA"/>
    <w:rsid w:val="00410B87"/>
    <w:rsid w:val="004135DE"/>
    <w:rsid w:val="0041369B"/>
    <w:rsid w:val="004154DA"/>
    <w:rsid w:val="00415A09"/>
    <w:rsid w:val="004167E6"/>
    <w:rsid w:val="00416967"/>
    <w:rsid w:val="00416AF9"/>
    <w:rsid w:val="0041768C"/>
    <w:rsid w:val="004201E9"/>
    <w:rsid w:val="00422772"/>
    <w:rsid w:val="00423BCF"/>
    <w:rsid w:val="00423F68"/>
    <w:rsid w:val="0042476C"/>
    <w:rsid w:val="00424CDA"/>
    <w:rsid w:val="00425A29"/>
    <w:rsid w:val="0042610B"/>
    <w:rsid w:val="0042636B"/>
    <w:rsid w:val="0042754F"/>
    <w:rsid w:val="004276D3"/>
    <w:rsid w:val="00430337"/>
    <w:rsid w:val="00430713"/>
    <w:rsid w:val="00430A18"/>
    <w:rsid w:val="00431405"/>
    <w:rsid w:val="0043150D"/>
    <w:rsid w:val="0043350F"/>
    <w:rsid w:val="00433B41"/>
    <w:rsid w:val="004346D1"/>
    <w:rsid w:val="004347A6"/>
    <w:rsid w:val="00435476"/>
    <w:rsid w:val="00435AF9"/>
    <w:rsid w:val="00436AF9"/>
    <w:rsid w:val="00440022"/>
    <w:rsid w:val="0044002E"/>
    <w:rsid w:val="00442D13"/>
    <w:rsid w:val="004432C1"/>
    <w:rsid w:val="00443809"/>
    <w:rsid w:val="00445192"/>
    <w:rsid w:val="00447167"/>
    <w:rsid w:val="0044750A"/>
    <w:rsid w:val="0045009A"/>
    <w:rsid w:val="0045099E"/>
    <w:rsid w:val="00450BF0"/>
    <w:rsid w:val="004521C2"/>
    <w:rsid w:val="00453E93"/>
    <w:rsid w:val="00453F78"/>
    <w:rsid w:val="00454B35"/>
    <w:rsid w:val="00455910"/>
    <w:rsid w:val="00456E1B"/>
    <w:rsid w:val="00457822"/>
    <w:rsid w:val="00457CE5"/>
    <w:rsid w:val="00457CEF"/>
    <w:rsid w:val="00457F63"/>
    <w:rsid w:val="0046051D"/>
    <w:rsid w:val="0046123F"/>
    <w:rsid w:val="004612D9"/>
    <w:rsid w:val="00462442"/>
    <w:rsid w:val="00463E4A"/>
    <w:rsid w:val="00466045"/>
    <w:rsid w:val="004668B6"/>
    <w:rsid w:val="00466B90"/>
    <w:rsid w:val="0046751B"/>
    <w:rsid w:val="00467887"/>
    <w:rsid w:val="00470FAD"/>
    <w:rsid w:val="0047172D"/>
    <w:rsid w:val="004719C1"/>
    <w:rsid w:val="00471A5B"/>
    <w:rsid w:val="00472012"/>
    <w:rsid w:val="00472631"/>
    <w:rsid w:val="004731E7"/>
    <w:rsid w:val="00473B63"/>
    <w:rsid w:val="00473C7B"/>
    <w:rsid w:val="0047459B"/>
    <w:rsid w:val="004778BF"/>
    <w:rsid w:val="00481F18"/>
    <w:rsid w:val="004835E4"/>
    <w:rsid w:val="0048378B"/>
    <w:rsid w:val="00483AF1"/>
    <w:rsid w:val="00485558"/>
    <w:rsid w:val="00486376"/>
    <w:rsid w:val="004874AD"/>
    <w:rsid w:val="0049007B"/>
    <w:rsid w:val="00490803"/>
    <w:rsid w:val="00490A1F"/>
    <w:rsid w:val="00490BBC"/>
    <w:rsid w:val="004917CF"/>
    <w:rsid w:val="00491D80"/>
    <w:rsid w:val="0049316E"/>
    <w:rsid w:val="0049396C"/>
    <w:rsid w:val="00493998"/>
    <w:rsid w:val="004A008F"/>
    <w:rsid w:val="004A3568"/>
    <w:rsid w:val="004A3FFE"/>
    <w:rsid w:val="004A44E5"/>
    <w:rsid w:val="004A46B2"/>
    <w:rsid w:val="004A585D"/>
    <w:rsid w:val="004A5E2A"/>
    <w:rsid w:val="004A6655"/>
    <w:rsid w:val="004A6C64"/>
    <w:rsid w:val="004A782A"/>
    <w:rsid w:val="004A7CD7"/>
    <w:rsid w:val="004B0BC7"/>
    <w:rsid w:val="004B45F7"/>
    <w:rsid w:val="004B46A5"/>
    <w:rsid w:val="004B4A66"/>
    <w:rsid w:val="004B5370"/>
    <w:rsid w:val="004B635D"/>
    <w:rsid w:val="004B6E05"/>
    <w:rsid w:val="004B7311"/>
    <w:rsid w:val="004C1525"/>
    <w:rsid w:val="004C16FC"/>
    <w:rsid w:val="004C3DF4"/>
    <w:rsid w:val="004C3F84"/>
    <w:rsid w:val="004C5981"/>
    <w:rsid w:val="004C5C08"/>
    <w:rsid w:val="004C5E4B"/>
    <w:rsid w:val="004C6010"/>
    <w:rsid w:val="004C6945"/>
    <w:rsid w:val="004C7616"/>
    <w:rsid w:val="004C77C8"/>
    <w:rsid w:val="004C7FBF"/>
    <w:rsid w:val="004D221A"/>
    <w:rsid w:val="004D366F"/>
    <w:rsid w:val="004D47DC"/>
    <w:rsid w:val="004D51A0"/>
    <w:rsid w:val="004D5849"/>
    <w:rsid w:val="004D5A7C"/>
    <w:rsid w:val="004D612B"/>
    <w:rsid w:val="004D6CC9"/>
    <w:rsid w:val="004D6E78"/>
    <w:rsid w:val="004D7365"/>
    <w:rsid w:val="004D7AA0"/>
    <w:rsid w:val="004E0CA5"/>
    <w:rsid w:val="004E1E5D"/>
    <w:rsid w:val="004E3AC7"/>
    <w:rsid w:val="004E54E2"/>
    <w:rsid w:val="004E5AF7"/>
    <w:rsid w:val="004F0743"/>
    <w:rsid w:val="004F0C8E"/>
    <w:rsid w:val="004F1F20"/>
    <w:rsid w:val="004F360C"/>
    <w:rsid w:val="004F3A60"/>
    <w:rsid w:val="004F49F9"/>
    <w:rsid w:val="004F4DB6"/>
    <w:rsid w:val="004F5E1E"/>
    <w:rsid w:val="004F62C0"/>
    <w:rsid w:val="004F6613"/>
    <w:rsid w:val="004F6963"/>
    <w:rsid w:val="0050014B"/>
    <w:rsid w:val="00500B2A"/>
    <w:rsid w:val="00501D26"/>
    <w:rsid w:val="00502141"/>
    <w:rsid w:val="00502B27"/>
    <w:rsid w:val="005033FA"/>
    <w:rsid w:val="00504161"/>
    <w:rsid w:val="005107FF"/>
    <w:rsid w:val="00510811"/>
    <w:rsid w:val="005125CD"/>
    <w:rsid w:val="00512CBA"/>
    <w:rsid w:val="0051420F"/>
    <w:rsid w:val="00515900"/>
    <w:rsid w:val="0051712B"/>
    <w:rsid w:val="00521F69"/>
    <w:rsid w:val="005229FA"/>
    <w:rsid w:val="00522C36"/>
    <w:rsid w:val="00524062"/>
    <w:rsid w:val="00524E6A"/>
    <w:rsid w:val="00525123"/>
    <w:rsid w:val="00525427"/>
    <w:rsid w:val="00530041"/>
    <w:rsid w:val="005307F3"/>
    <w:rsid w:val="005317BC"/>
    <w:rsid w:val="00531A78"/>
    <w:rsid w:val="00535170"/>
    <w:rsid w:val="005355C6"/>
    <w:rsid w:val="00536A88"/>
    <w:rsid w:val="00537685"/>
    <w:rsid w:val="00541563"/>
    <w:rsid w:val="005422B5"/>
    <w:rsid w:val="0055072F"/>
    <w:rsid w:val="00554DE4"/>
    <w:rsid w:val="005557E1"/>
    <w:rsid w:val="00556062"/>
    <w:rsid w:val="00556C2A"/>
    <w:rsid w:val="00560032"/>
    <w:rsid w:val="0056160D"/>
    <w:rsid w:val="00562199"/>
    <w:rsid w:val="005626CA"/>
    <w:rsid w:val="005626E8"/>
    <w:rsid w:val="005638AA"/>
    <w:rsid w:val="00565237"/>
    <w:rsid w:val="00572505"/>
    <w:rsid w:val="005734DC"/>
    <w:rsid w:val="00574737"/>
    <w:rsid w:val="005747F0"/>
    <w:rsid w:val="00575BEF"/>
    <w:rsid w:val="00575C45"/>
    <w:rsid w:val="00575C60"/>
    <w:rsid w:val="00576789"/>
    <w:rsid w:val="005773E3"/>
    <w:rsid w:val="00577C95"/>
    <w:rsid w:val="005805D4"/>
    <w:rsid w:val="00580842"/>
    <w:rsid w:val="005809F2"/>
    <w:rsid w:val="005822C4"/>
    <w:rsid w:val="0058248D"/>
    <w:rsid w:val="00582B67"/>
    <w:rsid w:val="0058309B"/>
    <w:rsid w:val="00583AD0"/>
    <w:rsid w:val="00583B8C"/>
    <w:rsid w:val="00584728"/>
    <w:rsid w:val="00584A96"/>
    <w:rsid w:val="00585687"/>
    <w:rsid w:val="00585DC1"/>
    <w:rsid w:val="00587782"/>
    <w:rsid w:val="00587873"/>
    <w:rsid w:val="0059025E"/>
    <w:rsid w:val="00591022"/>
    <w:rsid w:val="00591CD1"/>
    <w:rsid w:val="005946A9"/>
    <w:rsid w:val="00594956"/>
    <w:rsid w:val="00594C27"/>
    <w:rsid w:val="00594D23"/>
    <w:rsid w:val="005958E2"/>
    <w:rsid w:val="00596631"/>
    <w:rsid w:val="00596E2C"/>
    <w:rsid w:val="00596F8A"/>
    <w:rsid w:val="00597986"/>
    <w:rsid w:val="005A0FA5"/>
    <w:rsid w:val="005A253E"/>
    <w:rsid w:val="005A368B"/>
    <w:rsid w:val="005A4EB2"/>
    <w:rsid w:val="005A7C33"/>
    <w:rsid w:val="005B1289"/>
    <w:rsid w:val="005B1F5F"/>
    <w:rsid w:val="005B3327"/>
    <w:rsid w:val="005B4824"/>
    <w:rsid w:val="005B4B42"/>
    <w:rsid w:val="005B6B40"/>
    <w:rsid w:val="005C0674"/>
    <w:rsid w:val="005C18D0"/>
    <w:rsid w:val="005C2DB0"/>
    <w:rsid w:val="005C6103"/>
    <w:rsid w:val="005C637B"/>
    <w:rsid w:val="005D05B5"/>
    <w:rsid w:val="005D070B"/>
    <w:rsid w:val="005D09A3"/>
    <w:rsid w:val="005D0E26"/>
    <w:rsid w:val="005D20B3"/>
    <w:rsid w:val="005D31DC"/>
    <w:rsid w:val="005D3DBA"/>
    <w:rsid w:val="005D43F6"/>
    <w:rsid w:val="005D5E52"/>
    <w:rsid w:val="005D769C"/>
    <w:rsid w:val="005D7F1F"/>
    <w:rsid w:val="005E05DF"/>
    <w:rsid w:val="005E2DC6"/>
    <w:rsid w:val="005E2F84"/>
    <w:rsid w:val="005E5002"/>
    <w:rsid w:val="005E622A"/>
    <w:rsid w:val="005E731B"/>
    <w:rsid w:val="005F02BE"/>
    <w:rsid w:val="005F0A77"/>
    <w:rsid w:val="005F2A81"/>
    <w:rsid w:val="005F3195"/>
    <w:rsid w:val="005F55A2"/>
    <w:rsid w:val="005F58BF"/>
    <w:rsid w:val="005F660B"/>
    <w:rsid w:val="005F66A4"/>
    <w:rsid w:val="005F7C53"/>
    <w:rsid w:val="005F7D3F"/>
    <w:rsid w:val="00601AD3"/>
    <w:rsid w:val="00601DAD"/>
    <w:rsid w:val="00602AFF"/>
    <w:rsid w:val="006032E1"/>
    <w:rsid w:val="00603573"/>
    <w:rsid w:val="006036F6"/>
    <w:rsid w:val="00603FE4"/>
    <w:rsid w:val="00606E9C"/>
    <w:rsid w:val="006108B3"/>
    <w:rsid w:val="0061123D"/>
    <w:rsid w:val="0061205B"/>
    <w:rsid w:val="00612FD9"/>
    <w:rsid w:val="00614ADB"/>
    <w:rsid w:val="00615645"/>
    <w:rsid w:val="00617C6F"/>
    <w:rsid w:val="0062217B"/>
    <w:rsid w:val="006228AE"/>
    <w:rsid w:val="006231B5"/>
    <w:rsid w:val="00623EC8"/>
    <w:rsid w:val="006240F5"/>
    <w:rsid w:val="0062471B"/>
    <w:rsid w:val="0062551C"/>
    <w:rsid w:val="00627A62"/>
    <w:rsid w:val="00627D08"/>
    <w:rsid w:val="00630C67"/>
    <w:rsid w:val="0063118A"/>
    <w:rsid w:val="006315F4"/>
    <w:rsid w:val="00631790"/>
    <w:rsid w:val="006330EF"/>
    <w:rsid w:val="00634656"/>
    <w:rsid w:val="00635793"/>
    <w:rsid w:val="00635D2B"/>
    <w:rsid w:val="0063679F"/>
    <w:rsid w:val="00636A51"/>
    <w:rsid w:val="00636B2B"/>
    <w:rsid w:val="00636E6C"/>
    <w:rsid w:val="00640418"/>
    <w:rsid w:val="00642AA2"/>
    <w:rsid w:val="00642EE1"/>
    <w:rsid w:val="00643AD3"/>
    <w:rsid w:val="00643DCA"/>
    <w:rsid w:val="006440FE"/>
    <w:rsid w:val="00646925"/>
    <w:rsid w:val="00647FC1"/>
    <w:rsid w:val="00650C71"/>
    <w:rsid w:val="00651331"/>
    <w:rsid w:val="0065169D"/>
    <w:rsid w:val="00651A91"/>
    <w:rsid w:val="00651E1E"/>
    <w:rsid w:val="00654CD4"/>
    <w:rsid w:val="00655094"/>
    <w:rsid w:val="00655910"/>
    <w:rsid w:val="0065631F"/>
    <w:rsid w:val="00656A01"/>
    <w:rsid w:val="00656D47"/>
    <w:rsid w:val="0065725F"/>
    <w:rsid w:val="006602E3"/>
    <w:rsid w:val="006626F4"/>
    <w:rsid w:val="00665B0A"/>
    <w:rsid w:val="00665BDD"/>
    <w:rsid w:val="00666386"/>
    <w:rsid w:val="006670C7"/>
    <w:rsid w:val="00671358"/>
    <w:rsid w:val="006728F5"/>
    <w:rsid w:val="00673248"/>
    <w:rsid w:val="006736D3"/>
    <w:rsid w:val="006736E1"/>
    <w:rsid w:val="00673C27"/>
    <w:rsid w:val="006768ED"/>
    <w:rsid w:val="00681094"/>
    <w:rsid w:val="006812AB"/>
    <w:rsid w:val="00681754"/>
    <w:rsid w:val="00681950"/>
    <w:rsid w:val="00682479"/>
    <w:rsid w:val="0068275A"/>
    <w:rsid w:val="00683DA6"/>
    <w:rsid w:val="0068545D"/>
    <w:rsid w:val="006867E4"/>
    <w:rsid w:val="0068730F"/>
    <w:rsid w:val="0068786D"/>
    <w:rsid w:val="006901D5"/>
    <w:rsid w:val="00690DA9"/>
    <w:rsid w:val="006923A5"/>
    <w:rsid w:val="006926B5"/>
    <w:rsid w:val="0069276B"/>
    <w:rsid w:val="00692E09"/>
    <w:rsid w:val="0069488F"/>
    <w:rsid w:val="0069494F"/>
    <w:rsid w:val="00695F56"/>
    <w:rsid w:val="006975B2"/>
    <w:rsid w:val="0069778C"/>
    <w:rsid w:val="00697991"/>
    <w:rsid w:val="00697DD2"/>
    <w:rsid w:val="006A016A"/>
    <w:rsid w:val="006A02D0"/>
    <w:rsid w:val="006A175D"/>
    <w:rsid w:val="006A2A5E"/>
    <w:rsid w:val="006A2EAD"/>
    <w:rsid w:val="006A37E8"/>
    <w:rsid w:val="006A3AD5"/>
    <w:rsid w:val="006A4038"/>
    <w:rsid w:val="006A41A5"/>
    <w:rsid w:val="006A44E0"/>
    <w:rsid w:val="006A4E65"/>
    <w:rsid w:val="006A68D6"/>
    <w:rsid w:val="006A781F"/>
    <w:rsid w:val="006A7B5D"/>
    <w:rsid w:val="006B0604"/>
    <w:rsid w:val="006B1258"/>
    <w:rsid w:val="006B28B2"/>
    <w:rsid w:val="006B5C62"/>
    <w:rsid w:val="006B6668"/>
    <w:rsid w:val="006B6D08"/>
    <w:rsid w:val="006C329E"/>
    <w:rsid w:val="006C3349"/>
    <w:rsid w:val="006C39AA"/>
    <w:rsid w:val="006C3C3F"/>
    <w:rsid w:val="006C4C6A"/>
    <w:rsid w:val="006C5AC2"/>
    <w:rsid w:val="006C5C86"/>
    <w:rsid w:val="006C6F8F"/>
    <w:rsid w:val="006C7249"/>
    <w:rsid w:val="006C777B"/>
    <w:rsid w:val="006D01D7"/>
    <w:rsid w:val="006D04C7"/>
    <w:rsid w:val="006D1380"/>
    <w:rsid w:val="006D577A"/>
    <w:rsid w:val="006D604C"/>
    <w:rsid w:val="006D698B"/>
    <w:rsid w:val="006E071A"/>
    <w:rsid w:val="006E2185"/>
    <w:rsid w:val="006E2E07"/>
    <w:rsid w:val="006E38A7"/>
    <w:rsid w:val="006E5229"/>
    <w:rsid w:val="006E77E1"/>
    <w:rsid w:val="006E7D12"/>
    <w:rsid w:val="006F0C41"/>
    <w:rsid w:val="006F11DD"/>
    <w:rsid w:val="006F2D3E"/>
    <w:rsid w:val="006F4755"/>
    <w:rsid w:val="006F4DA2"/>
    <w:rsid w:val="006F5BD7"/>
    <w:rsid w:val="006F5EE4"/>
    <w:rsid w:val="006F6323"/>
    <w:rsid w:val="00701172"/>
    <w:rsid w:val="007011B1"/>
    <w:rsid w:val="00703E3B"/>
    <w:rsid w:val="00703F63"/>
    <w:rsid w:val="00704FF4"/>
    <w:rsid w:val="00705388"/>
    <w:rsid w:val="0070706D"/>
    <w:rsid w:val="00707539"/>
    <w:rsid w:val="00712B1B"/>
    <w:rsid w:val="00713490"/>
    <w:rsid w:val="00713CF9"/>
    <w:rsid w:val="007143C9"/>
    <w:rsid w:val="00715CF7"/>
    <w:rsid w:val="00715FE3"/>
    <w:rsid w:val="00716630"/>
    <w:rsid w:val="00720AB8"/>
    <w:rsid w:val="007235B7"/>
    <w:rsid w:val="007237AC"/>
    <w:rsid w:val="0072414A"/>
    <w:rsid w:val="007242AD"/>
    <w:rsid w:val="007243BC"/>
    <w:rsid w:val="007258D6"/>
    <w:rsid w:val="00725C4A"/>
    <w:rsid w:val="0072628F"/>
    <w:rsid w:val="0073015D"/>
    <w:rsid w:val="00730755"/>
    <w:rsid w:val="00730E55"/>
    <w:rsid w:val="00730E72"/>
    <w:rsid w:val="0073190E"/>
    <w:rsid w:val="00731AEC"/>
    <w:rsid w:val="00732AD3"/>
    <w:rsid w:val="007337A6"/>
    <w:rsid w:val="0073624E"/>
    <w:rsid w:val="00736A64"/>
    <w:rsid w:val="00740BA7"/>
    <w:rsid w:val="00742E70"/>
    <w:rsid w:val="00743078"/>
    <w:rsid w:val="00743633"/>
    <w:rsid w:val="00743DF0"/>
    <w:rsid w:val="007459F5"/>
    <w:rsid w:val="00747535"/>
    <w:rsid w:val="0075026F"/>
    <w:rsid w:val="007511B8"/>
    <w:rsid w:val="007514ED"/>
    <w:rsid w:val="00752EC2"/>
    <w:rsid w:val="0075356D"/>
    <w:rsid w:val="0075383E"/>
    <w:rsid w:val="00753C2D"/>
    <w:rsid w:val="00755744"/>
    <w:rsid w:val="007564EE"/>
    <w:rsid w:val="00756580"/>
    <w:rsid w:val="007574F8"/>
    <w:rsid w:val="00757682"/>
    <w:rsid w:val="0076087C"/>
    <w:rsid w:val="00762CAB"/>
    <w:rsid w:val="0076414E"/>
    <w:rsid w:val="007645ED"/>
    <w:rsid w:val="00765195"/>
    <w:rsid w:val="007669F1"/>
    <w:rsid w:val="00767738"/>
    <w:rsid w:val="00771976"/>
    <w:rsid w:val="007728BE"/>
    <w:rsid w:val="00772EFE"/>
    <w:rsid w:val="00773EDE"/>
    <w:rsid w:val="00773F60"/>
    <w:rsid w:val="00774A09"/>
    <w:rsid w:val="007759CA"/>
    <w:rsid w:val="00775F3C"/>
    <w:rsid w:val="0077608B"/>
    <w:rsid w:val="00776A3E"/>
    <w:rsid w:val="00776B55"/>
    <w:rsid w:val="00776CBA"/>
    <w:rsid w:val="0077786D"/>
    <w:rsid w:val="00777D4B"/>
    <w:rsid w:val="0078093F"/>
    <w:rsid w:val="00783DF0"/>
    <w:rsid w:val="007840BD"/>
    <w:rsid w:val="00785993"/>
    <w:rsid w:val="00785FC2"/>
    <w:rsid w:val="007872E7"/>
    <w:rsid w:val="007875BA"/>
    <w:rsid w:val="007917D9"/>
    <w:rsid w:val="00791FD7"/>
    <w:rsid w:val="00792463"/>
    <w:rsid w:val="00792A12"/>
    <w:rsid w:val="00794EBC"/>
    <w:rsid w:val="0079580D"/>
    <w:rsid w:val="00796205"/>
    <w:rsid w:val="0079645A"/>
    <w:rsid w:val="007975D0"/>
    <w:rsid w:val="00797885"/>
    <w:rsid w:val="007A0811"/>
    <w:rsid w:val="007A0B12"/>
    <w:rsid w:val="007A242D"/>
    <w:rsid w:val="007A2A7A"/>
    <w:rsid w:val="007A2D5B"/>
    <w:rsid w:val="007A3539"/>
    <w:rsid w:val="007A3FFF"/>
    <w:rsid w:val="007A4BCF"/>
    <w:rsid w:val="007A4FE9"/>
    <w:rsid w:val="007A5C0F"/>
    <w:rsid w:val="007B077D"/>
    <w:rsid w:val="007B22E6"/>
    <w:rsid w:val="007B2D5B"/>
    <w:rsid w:val="007B3DCF"/>
    <w:rsid w:val="007B48D9"/>
    <w:rsid w:val="007B54C3"/>
    <w:rsid w:val="007B62B0"/>
    <w:rsid w:val="007B791F"/>
    <w:rsid w:val="007C0742"/>
    <w:rsid w:val="007C08E0"/>
    <w:rsid w:val="007C2211"/>
    <w:rsid w:val="007C2A58"/>
    <w:rsid w:val="007C4945"/>
    <w:rsid w:val="007C4C0F"/>
    <w:rsid w:val="007C5F65"/>
    <w:rsid w:val="007C76C5"/>
    <w:rsid w:val="007C7DA0"/>
    <w:rsid w:val="007C7FC4"/>
    <w:rsid w:val="007D3F08"/>
    <w:rsid w:val="007D4D5D"/>
    <w:rsid w:val="007D50E2"/>
    <w:rsid w:val="007D68FC"/>
    <w:rsid w:val="007D78CB"/>
    <w:rsid w:val="007E01E9"/>
    <w:rsid w:val="007E35E9"/>
    <w:rsid w:val="007E36E5"/>
    <w:rsid w:val="007E3CA8"/>
    <w:rsid w:val="007E3E13"/>
    <w:rsid w:val="007E4C9E"/>
    <w:rsid w:val="007E7DAC"/>
    <w:rsid w:val="007E7F1D"/>
    <w:rsid w:val="007F108E"/>
    <w:rsid w:val="007F1ADB"/>
    <w:rsid w:val="007F2444"/>
    <w:rsid w:val="007F2F74"/>
    <w:rsid w:val="007F3057"/>
    <w:rsid w:val="007F3370"/>
    <w:rsid w:val="007F353A"/>
    <w:rsid w:val="007F4FF5"/>
    <w:rsid w:val="007F7625"/>
    <w:rsid w:val="007F7D79"/>
    <w:rsid w:val="00802710"/>
    <w:rsid w:val="00803AF6"/>
    <w:rsid w:val="008044A1"/>
    <w:rsid w:val="00805DA1"/>
    <w:rsid w:val="00805FB7"/>
    <w:rsid w:val="008103E2"/>
    <w:rsid w:val="00812541"/>
    <w:rsid w:val="00816382"/>
    <w:rsid w:val="00817D31"/>
    <w:rsid w:val="00820F04"/>
    <w:rsid w:val="00823AA3"/>
    <w:rsid w:val="00823C1F"/>
    <w:rsid w:val="008259FF"/>
    <w:rsid w:val="008264AF"/>
    <w:rsid w:val="00827A06"/>
    <w:rsid w:val="008309F7"/>
    <w:rsid w:val="00830F25"/>
    <w:rsid w:val="00833016"/>
    <w:rsid w:val="00833627"/>
    <w:rsid w:val="008344B6"/>
    <w:rsid w:val="00836CE1"/>
    <w:rsid w:val="008375D7"/>
    <w:rsid w:val="00837A93"/>
    <w:rsid w:val="00840EC1"/>
    <w:rsid w:val="00841C89"/>
    <w:rsid w:val="008428D2"/>
    <w:rsid w:val="0084370E"/>
    <w:rsid w:val="00843863"/>
    <w:rsid w:val="00843891"/>
    <w:rsid w:val="008455B0"/>
    <w:rsid w:val="008467FE"/>
    <w:rsid w:val="00846839"/>
    <w:rsid w:val="0085035D"/>
    <w:rsid w:val="008504B7"/>
    <w:rsid w:val="00854131"/>
    <w:rsid w:val="0085430E"/>
    <w:rsid w:val="00854DDF"/>
    <w:rsid w:val="00855FAD"/>
    <w:rsid w:val="00856C3F"/>
    <w:rsid w:val="00856CFD"/>
    <w:rsid w:val="00857D30"/>
    <w:rsid w:val="0086181E"/>
    <w:rsid w:val="00861A06"/>
    <w:rsid w:val="00861E34"/>
    <w:rsid w:val="00861FB7"/>
    <w:rsid w:val="0086200B"/>
    <w:rsid w:val="00862065"/>
    <w:rsid w:val="0086292A"/>
    <w:rsid w:val="00862F03"/>
    <w:rsid w:val="00865141"/>
    <w:rsid w:val="00865DB1"/>
    <w:rsid w:val="00866042"/>
    <w:rsid w:val="00866C92"/>
    <w:rsid w:val="0086747A"/>
    <w:rsid w:val="0087023F"/>
    <w:rsid w:val="00870335"/>
    <w:rsid w:val="008709F7"/>
    <w:rsid w:val="008710E3"/>
    <w:rsid w:val="00871322"/>
    <w:rsid w:val="00874034"/>
    <w:rsid w:val="00877EF8"/>
    <w:rsid w:val="00881754"/>
    <w:rsid w:val="00883F83"/>
    <w:rsid w:val="00884EF9"/>
    <w:rsid w:val="008903C7"/>
    <w:rsid w:val="0089042C"/>
    <w:rsid w:val="00891061"/>
    <w:rsid w:val="008940BB"/>
    <w:rsid w:val="0089453E"/>
    <w:rsid w:val="00895837"/>
    <w:rsid w:val="00895F76"/>
    <w:rsid w:val="00896120"/>
    <w:rsid w:val="00896F8F"/>
    <w:rsid w:val="008970B8"/>
    <w:rsid w:val="0089744A"/>
    <w:rsid w:val="008A09E1"/>
    <w:rsid w:val="008A1C4D"/>
    <w:rsid w:val="008A1FC0"/>
    <w:rsid w:val="008A43EE"/>
    <w:rsid w:val="008A44DD"/>
    <w:rsid w:val="008A4F94"/>
    <w:rsid w:val="008A6013"/>
    <w:rsid w:val="008A6B44"/>
    <w:rsid w:val="008A72B5"/>
    <w:rsid w:val="008B409F"/>
    <w:rsid w:val="008B4B9E"/>
    <w:rsid w:val="008B58BD"/>
    <w:rsid w:val="008B60BD"/>
    <w:rsid w:val="008B72A1"/>
    <w:rsid w:val="008C0E0B"/>
    <w:rsid w:val="008C0EB8"/>
    <w:rsid w:val="008C1733"/>
    <w:rsid w:val="008C276B"/>
    <w:rsid w:val="008C3F4C"/>
    <w:rsid w:val="008C471D"/>
    <w:rsid w:val="008C6F39"/>
    <w:rsid w:val="008C6FBC"/>
    <w:rsid w:val="008C705C"/>
    <w:rsid w:val="008D024F"/>
    <w:rsid w:val="008D1B14"/>
    <w:rsid w:val="008D29A4"/>
    <w:rsid w:val="008D302E"/>
    <w:rsid w:val="008D310F"/>
    <w:rsid w:val="008D3527"/>
    <w:rsid w:val="008D4895"/>
    <w:rsid w:val="008D5010"/>
    <w:rsid w:val="008D5744"/>
    <w:rsid w:val="008D5CCE"/>
    <w:rsid w:val="008D5DF4"/>
    <w:rsid w:val="008D6512"/>
    <w:rsid w:val="008D7264"/>
    <w:rsid w:val="008D7976"/>
    <w:rsid w:val="008E16A5"/>
    <w:rsid w:val="008E28B9"/>
    <w:rsid w:val="008E33BA"/>
    <w:rsid w:val="008E3687"/>
    <w:rsid w:val="008E3D0D"/>
    <w:rsid w:val="008E59E2"/>
    <w:rsid w:val="008F0530"/>
    <w:rsid w:val="008F087D"/>
    <w:rsid w:val="008F35AA"/>
    <w:rsid w:val="008F4C00"/>
    <w:rsid w:val="008F7301"/>
    <w:rsid w:val="008F78D2"/>
    <w:rsid w:val="00900643"/>
    <w:rsid w:val="00901B5B"/>
    <w:rsid w:val="009020F1"/>
    <w:rsid w:val="00903DB3"/>
    <w:rsid w:val="009046DB"/>
    <w:rsid w:val="00905089"/>
    <w:rsid w:val="0090617B"/>
    <w:rsid w:val="0090674A"/>
    <w:rsid w:val="009077A3"/>
    <w:rsid w:val="009079E2"/>
    <w:rsid w:val="00907CA3"/>
    <w:rsid w:val="00910404"/>
    <w:rsid w:val="009115D3"/>
    <w:rsid w:val="00911B29"/>
    <w:rsid w:val="0091224D"/>
    <w:rsid w:val="00912696"/>
    <w:rsid w:val="00912A6B"/>
    <w:rsid w:val="00912F6F"/>
    <w:rsid w:val="00913F92"/>
    <w:rsid w:val="00914EEE"/>
    <w:rsid w:val="00917A12"/>
    <w:rsid w:val="00920652"/>
    <w:rsid w:val="00920A53"/>
    <w:rsid w:val="009245EF"/>
    <w:rsid w:val="00924ABC"/>
    <w:rsid w:val="00925188"/>
    <w:rsid w:val="00925666"/>
    <w:rsid w:val="00932868"/>
    <w:rsid w:val="009336D4"/>
    <w:rsid w:val="00934D56"/>
    <w:rsid w:val="009377E7"/>
    <w:rsid w:val="00937E99"/>
    <w:rsid w:val="00940140"/>
    <w:rsid w:val="009414CF"/>
    <w:rsid w:val="00941A13"/>
    <w:rsid w:val="00941CE7"/>
    <w:rsid w:val="00942A3E"/>
    <w:rsid w:val="009451E4"/>
    <w:rsid w:val="00946D6A"/>
    <w:rsid w:val="00947854"/>
    <w:rsid w:val="00950D56"/>
    <w:rsid w:val="00952DA6"/>
    <w:rsid w:val="009536BD"/>
    <w:rsid w:val="0095498F"/>
    <w:rsid w:val="00955082"/>
    <w:rsid w:val="00955378"/>
    <w:rsid w:val="00955468"/>
    <w:rsid w:val="009558F2"/>
    <w:rsid w:val="00956856"/>
    <w:rsid w:val="00957342"/>
    <w:rsid w:val="0096113C"/>
    <w:rsid w:val="00961725"/>
    <w:rsid w:val="00961853"/>
    <w:rsid w:val="0096223D"/>
    <w:rsid w:val="00962A75"/>
    <w:rsid w:val="00962CF1"/>
    <w:rsid w:val="009642CE"/>
    <w:rsid w:val="0096565F"/>
    <w:rsid w:val="009656C7"/>
    <w:rsid w:val="009672A9"/>
    <w:rsid w:val="00967D0E"/>
    <w:rsid w:val="009705B9"/>
    <w:rsid w:val="00971DFF"/>
    <w:rsid w:val="00973263"/>
    <w:rsid w:val="0097367D"/>
    <w:rsid w:val="00973E4C"/>
    <w:rsid w:val="00974B7E"/>
    <w:rsid w:val="00975745"/>
    <w:rsid w:val="0098041A"/>
    <w:rsid w:val="00980D10"/>
    <w:rsid w:val="00981236"/>
    <w:rsid w:val="00981E2C"/>
    <w:rsid w:val="00982353"/>
    <w:rsid w:val="00984617"/>
    <w:rsid w:val="00984723"/>
    <w:rsid w:val="009910D3"/>
    <w:rsid w:val="009925EE"/>
    <w:rsid w:val="00992B0F"/>
    <w:rsid w:val="00993BDB"/>
    <w:rsid w:val="009945CB"/>
    <w:rsid w:val="00996516"/>
    <w:rsid w:val="00996812"/>
    <w:rsid w:val="0099700C"/>
    <w:rsid w:val="00997F99"/>
    <w:rsid w:val="009A2A9B"/>
    <w:rsid w:val="009A4838"/>
    <w:rsid w:val="009A58CB"/>
    <w:rsid w:val="009A705F"/>
    <w:rsid w:val="009A7272"/>
    <w:rsid w:val="009B0228"/>
    <w:rsid w:val="009B0828"/>
    <w:rsid w:val="009B1574"/>
    <w:rsid w:val="009B2BF8"/>
    <w:rsid w:val="009B3150"/>
    <w:rsid w:val="009B3B08"/>
    <w:rsid w:val="009B46A4"/>
    <w:rsid w:val="009B4714"/>
    <w:rsid w:val="009B5DC8"/>
    <w:rsid w:val="009B5E6C"/>
    <w:rsid w:val="009B5FA6"/>
    <w:rsid w:val="009B6335"/>
    <w:rsid w:val="009B7AEC"/>
    <w:rsid w:val="009C0D17"/>
    <w:rsid w:val="009C0F26"/>
    <w:rsid w:val="009C1B73"/>
    <w:rsid w:val="009C1EB7"/>
    <w:rsid w:val="009C229C"/>
    <w:rsid w:val="009C38DC"/>
    <w:rsid w:val="009C6FC9"/>
    <w:rsid w:val="009C75FE"/>
    <w:rsid w:val="009C7E60"/>
    <w:rsid w:val="009D0013"/>
    <w:rsid w:val="009D0F13"/>
    <w:rsid w:val="009D20E9"/>
    <w:rsid w:val="009D3020"/>
    <w:rsid w:val="009D3058"/>
    <w:rsid w:val="009D3180"/>
    <w:rsid w:val="009D45F6"/>
    <w:rsid w:val="009D4B87"/>
    <w:rsid w:val="009D6B88"/>
    <w:rsid w:val="009D6ED4"/>
    <w:rsid w:val="009D75EE"/>
    <w:rsid w:val="009D7EC0"/>
    <w:rsid w:val="009E0F47"/>
    <w:rsid w:val="009E11D2"/>
    <w:rsid w:val="009E1EFB"/>
    <w:rsid w:val="009E236E"/>
    <w:rsid w:val="009E3586"/>
    <w:rsid w:val="009E53C8"/>
    <w:rsid w:val="009E7477"/>
    <w:rsid w:val="009F0812"/>
    <w:rsid w:val="009F12AB"/>
    <w:rsid w:val="009F15DD"/>
    <w:rsid w:val="009F2B2A"/>
    <w:rsid w:val="009F3BAC"/>
    <w:rsid w:val="009F4369"/>
    <w:rsid w:val="009F7080"/>
    <w:rsid w:val="00A00190"/>
    <w:rsid w:val="00A001A8"/>
    <w:rsid w:val="00A00CC5"/>
    <w:rsid w:val="00A0141D"/>
    <w:rsid w:val="00A016C1"/>
    <w:rsid w:val="00A016D5"/>
    <w:rsid w:val="00A01EFC"/>
    <w:rsid w:val="00A023E5"/>
    <w:rsid w:val="00A02C85"/>
    <w:rsid w:val="00A03B79"/>
    <w:rsid w:val="00A03F4D"/>
    <w:rsid w:val="00A03FB7"/>
    <w:rsid w:val="00A0464E"/>
    <w:rsid w:val="00A053A0"/>
    <w:rsid w:val="00A073EF"/>
    <w:rsid w:val="00A07AFA"/>
    <w:rsid w:val="00A10DDD"/>
    <w:rsid w:val="00A1206C"/>
    <w:rsid w:val="00A1215A"/>
    <w:rsid w:val="00A1255C"/>
    <w:rsid w:val="00A12F5D"/>
    <w:rsid w:val="00A14966"/>
    <w:rsid w:val="00A149B3"/>
    <w:rsid w:val="00A149F6"/>
    <w:rsid w:val="00A155CF"/>
    <w:rsid w:val="00A15C55"/>
    <w:rsid w:val="00A16A55"/>
    <w:rsid w:val="00A16B24"/>
    <w:rsid w:val="00A16FFF"/>
    <w:rsid w:val="00A1739F"/>
    <w:rsid w:val="00A1756F"/>
    <w:rsid w:val="00A211AA"/>
    <w:rsid w:val="00A21CC0"/>
    <w:rsid w:val="00A2283F"/>
    <w:rsid w:val="00A22B0E"/>
    <w:rsid w:val="00A23A92"/>
    <w:rsid w:val="00A23CE5"/>
    <w:rsid w:val="00A2409F"/>
    <w:rsid w:val="00A244B7"/>
    <w:rsid w:val="00A24D7F"/>
    <w:rsid w:val="00A24DDC"/>
    <w:rsid w:val="00A26558"/>
    <w:rsid w:val="00A30C4B"/>
    <w:rsid w:val="00A339C6"/>
    <w:rsid w:val="00A35833"/>
    <w:rsid w:val="00A372F3"/>
    <w:rsid w:val="00A40442"/>
    <w:rsid w:val="00A410C4"/>
    <w:rsid w:val="00A4260B"/>
    <w:rsid w:val="00A43415"/>
    <w:rsid w:val="00A43509"/>
    <w:rsid w:val="00A44094"/>
    <w:rsid w:val="00A44259"/>
    <w:rsid w:val="00A449E0"/>
    <w:rsid w:val="00A4593F"/>
    <w:rsid w:val="00A45B45"/>
    <w:rsid w:val="00A506F6"/>
    <w:rsid w:val="00A52487"/>
    <w:rsid w:val="00A5270B"/>
    <w:rsid w:val="00A537E3"/>
    <w:rsid w:val="00A559DF"/>
    <w:rsid w:val="00A55E52"/>
    <w:rsid w:val="00A57034"/>
    <w:rsid w:val="00A57EEC"/>
    <w:rsid w:val="00A60B2D"/>
    <w:rsid w:val="00A61570"/>
    <w:rsid w:val="00A62CF3"/>
    <w:rsid w:val="00A6489F"/>
    <w:rsid w:val="00A65134"/>
    <w:rsid w:val="00A65187"/>
    <w:rsid w:val="00A651AF"/>
    <w:rsid w:val="00A65ECD"/>
    <w:rsid w:val="00A67FA1"/>
    <w:rsid w:val="00A7023C"/>
    <w:rsid w:val="00A7082F"/>
    <w:rsid w:val="00A70902"/>
    <w:rsid w:val="00A7233C"/>
    <w:rsid w:val="00A737C0"/>
    <w:rsid w:val="00A74F0B"/>
    <w:rsid w:val="00A75BA2"/>
    <w:rsid w:val="00A760A3"/>
    <w:rsid w:val="00A76607"/>
    <w:rsid w:val="00A77497"/>
    <w:rsid w:val="00A77EF2"/>
    <w:rsid w:val="00A8041F"/>
    <w:rsid w:val="00A80F08"/>
    <w:rsid w:val="00A83593"/>
    <w:rsid w:val="00A83B47"/>
    <w:rsid w:val="00A83C22"/>
    <w:rsid w:val="00A840B3"/>
    <w:rsid w:val="00A84D27"/>
    <w:rsid w:val="00A84EFF"/>
    <w:rsid w:val="00A85262"/>
    <w:rsid w:val="00A863D6"/>
    <w:rsid w:val="00A8731E"/>
    <w:rsid w:val="00A87DBE"/>
    <w:rsid w:val="00A91DBA"/>
    <w:rsid w:val="00A93C6F"/>
    <w:rsid w:val="00A94458"/>
    <w:rsid w:val="00A950E8"/>
    <w:rsid w:val="00A95837"/>
    <w:rsid w:val="00A963BE"/>
    <w:rsid w:val="00A96D16"/>
    <w:rsid w:val="00AA0199"/>
    <w:rsid w:val="00AA0302"/>
    <w:rsid w:val="00AA1736"/>
    <w:rsid w:val="00AA1DAE"/>
    <w:rsid w:val="00AA2942"/>
    <w:rsid w:val="00AA4819"/>
    <w:rsid w:val="00AA4AAF"/>
    <w:rsid w:val="00AA5433"/>
    <w:rsid w:val="00AA6EE6"/>
    <w:rsid w:val="00AA7070"/>
    <w:rsid w:val="00AA71D1"/>
    <w:rsid w:val="00AA7339"/>
    <w:rsid w:val="00AA77AC"/>
    <w:rsid w:val="00AB232B"/>
    <w:rsid w:val="00AB274B"/>
    <w:rsid w:val="00AB372C"/>
    <w:rsid w:val="00AB3B85"/>
    <w:rsid w:val="00AB3EB3"/>
    <w:rsid w:val="00AB51B9"/>
    <w:rsid w:val="00AC029F"/>
    <w:rsid w:val="00AC05DE"/>
    <w:rsid w:val="00AC1FE0"/>
    <w:rsid w:val="00AC2AF6"/>
    <w:rsid w:val="00AC3779"/>
    <w:rsid w:val="00AC62F8"/>
    <w:rsid w:val="00AC78B3"/>
    <w:rsid w:val="00AD0BF4"/>
    <w:rsid w:val="00AD0C6A"/>
    <w:rsid w:val="00AD24AF"/>
    <w:rsid w:val="00AD4D50"/>
    <w:rsid w:val="00AD594E"/>
    <w:rsid w:val="00AD5B96"/>
    <w:rsid w:val="00AD761B"/>
    <w:rsid w:val="00AD7E5D"/>
    <w:rsid w:val="00AE0822"/>
    <w:rsid w:val="00AE0AE2"/>
    <w:rsid w:val="00AE1457"/>
    <w:rsid w:val="00AE1CF8"/>
    <w:rsid w:val="00AE1E19"/>
    <w:rsid w:val="00AE2662"/>
    <w:rsid w:val="00AE2B68"/>
    <w:rsid w:val="00AE3069"/>
    <w:rsid w:val="00AE39EA"/>
    <w:rsid w:val="00AE406F"/>
    <w:rsid w:val="00AF4B95"/>
    <w:rsid w:val="00AF6909"/>
    <w:rsid w:val="00AF795F"/>
    <w:rsid w:val="00AF7AED"/>
    <w:rsid w:val="00AF7DE8"/>
    <w:rsid w:val="00B007B1"/>
    <w:rsid w:val="00B00B70"/>
    <w:rsid w:val="00B00BC0"/>
    <w:rsid w:val="00B03243"/>
    <w:rsid w:val="00B0427F"/>
    <w:rsid w:val="00B0602C"/>
    <w:rsid w:val="00B061FE"/>
    <w:rsid w:val="00B068D5"/>
    <w:rsid w:val="00B11FE9"/>
    <w:rsid w:val="00B1246D"/>
    <w:rsid w:val="00B12704"/>
    <w:rsid w:val="00B1288F"/>
    <w:rsid w:val="00B14D4E"/>
    <w:rsid w:val="00B164C0"/>
    <w:rsid w:val="00B16C52"/>
    <w:rsid w:val="00B17095"/>
    <w:rsid w:val="00B20BAE"/>
    <w:rsid w:val="00B20EDC"/>
    <w:rsid w:val="00B21485"/>
    <w:rsid w:val="00B21B9A"/>
    <w:rsid w:val="00B21C68"/>
    <w:rsid w:val="00B24533"/>
    <w:rsid w:val="00B25E74"/>
    <w:rsid w:val="00B2611A"/>
    <w:rsid w:val="00B271D9"/>
    <w:rsid w:val="00B27C9E"/>
    <w:rsid w:val="00B27E42"/>
    <w:rsid w:val="00B31C5C"/>
    <w:rsid w:val="00B323C3"/>
    <w:rsid w:val="00B32A61"/>
    <w:rsid w:val="00B34C67"/>
    <w:rsid w:val="00B36393"/>
    <w:rsid w:val="00B36539"/>
    <w:rsid w:val="00B36C37"/>
    <w:rsid w:val="00B37058"/>
    <w:rsid w:val="00B37165"/>
    <w:rsid w:val="00B377ED"/>
    <w:rsid w:val="00B37EA9"/>
    <w:rsid w:val="00B420CA"/>
    <w:rsid w:val="00B4392A"/>
    <w:rsid w:val="00B447DD"/>
    <w:rsid w:val="00B44959"/>
    <w:rsid w:val="00B44CEA"/>
    <w:rsid w:val="00B44EBA"/>
    <w:rsid w:val="00B47CAF"/>
    <w:rsid w:val="00B50686"/>
    <w:rsid w:val="00B507DF"/>
    <w:rsid w:val="00B5454F"/>
    <w:rsid w:val="00B5487E"/>
    <w:rsid w:val="00B55361"/>
    <w:rsid w:val="00B559EA"/>
    <w:rsid w:val="00B56A59"/>
    <w:rsid w:val="00B573D4"/>
    <w:rsid w:val="00B57539"/>
    <w:rsid w:val="00B57D07"/>
    <w:rsid w:val="00B60D33"/>
    <w:rsid w:val="00B632D2"/>
    <w:rsid w:val="00B63531"/>
    <w:rsid w:val="00B6377A"/>
    <w:rsid w:val="00B64948"/>
    <w:rsid w:val="00B653C0"/>
    <w:rsid w:val="00B665BA"/>
    <w:rsid w:val="00B669A1"/>
    <w:rsid w:val="00B671D9"/>
    <w:rsid w:val="00B72394"/>
    <w:rsid w:val="00B73977"/>
    <w:rsid w:val="00B73F21"/>
    <w:rsid w:val="00B7443E"/>
    <w:rsid w:val="00B75280"/>
    <w:rsid w:val="00B75310"/>
    <w:rsid w:val="00B75CE2"/>
    <w:rsid w:val="00B7738B"/>
    <w:rsid w:val="00B83829"/>
    <w:rsid w:val="00B83F28"/>
    <w:rsid w:val="00B86E0D"/>
    <w:rsid w:val="00B90C4C"/>
    <w:rsid w:val="00B90DFC"/>
    <w:rsid w:val="00B91574"/>
    <w:rsid w:val="00B92339"/>
    <w:rsid w:val="00B93617"/>
    <w:rsid w:val="00B94463"/>
    <w:rsid w:val="00B97900"/>
    <w:rsid w:val="00BA103D"/>
    <w:rsid w:val="00BA27B1"/>
    <w:rsid w:val="00BA28D1"/>
    <w:rsid w:val="00BA3164"/>
    <w:rsid w:val="00BA42DB"/>
    <w:rsid w:val="00BA6948"/>
    <w:rsid w:val="00BA6A48"/>
    <w:rsid w:val="00BA6BE8"/>
    <w:rsid w:val="00BA6EA5"/>
    <w:rsid w:val="00BA779F"/>
    <w:rsid w:val="00BA7A2D"/>
    <w:rsid w:val="00BA7FB9"/>
    <w:rsid w:val="00BB0F08"/>
    <w:rsid w:val="00BB2ECF"/>
    <w:rsid w:val="00BB3A2B"/>
    <w:rsid w:val="00BB47DE"/>
    <w:rsid w:val="00BB4E63"/>
    <w:rsid w:val="00BB5663"/>
    <w:rsid w:val="00BB72E8"/>
    <w:rsid w:val="00BC1E55"/>
    <w:rsid w:val="00BC1F91"/>
    <w:rsid w:val="00BC504A"/>
    <w:rsid w:val="00BC5637"/>
    <w:rsid w:val="00BC7040"/>
    <w:rsid w:val="00BC7CF9"/>
    <w:rsid w:val="00BC7D53"/>
    <w:rsid w:val="00BD006B"/>
    <w:rsid w:val="00BD062C"/>
    <w:rsid w:val="00BD0C95"/>
    <w:rsid w:val="00BD0D4F"/>
    <w:rsid w:val="00BD0DC5"/>
    <w:rsid w:val="00BD271F"/>
    <w:rsid w:val="00BD28F7"/>
    <w:rsid w:val="00BD3102"/>
    <w:rsid w:val="00BD36A9"/>
    <w:rsid w:val="00BD453F"/>
    <w:rsid w:val="00BD466D"/>
    <w:rsid w:val="00BD4DAB"/>
    <w:rsid w:val="00BE270D"/>
    <w:rsid w:val="00BE33C4"/>
    <w:rsid w:val="00BE43BB"/>
    <w:rsid w:val="00BE4725"/>
    <w:rsid w:val="00BE4B01"/>
    <w:rsid w:val="00BE4FC1"/>
    <w:rsid w:val="00BE559C"/>
    <w:rsid w:val="00BE55B1"/>
    <w:rsid w:val="00BE58BF"/>
    <w:rsid w:val="00BE6A40"/>
    <w:rsid w:val="00BE6F2C"/>
    <w:rsid w:val="00BF2B68"/>
    <w:rsid w:val="00BF311E"/>
    <w:rsid w:val="00BF5644"/>
    <w:rsid w:val="00BF5EF9"/>
    <w:rsid w:val="00BF7128"/>
    <w:rsid w:val="00BF79C3"/>
    <w:rsid w:val="00C014B9"/>
    <w:rsid w:val="00C014C3"/>
    <w:rsid w:val="00C02E0E"/>
    <w:rsid w:val="00C03A19"/>
    <w:rsid w:val="00C03E22"/>
    <w:rsid w:val="00C04F97"/>
    <w:rsid w:val="00C05159"/>
    <w:rsid w:val="00C06537"/>
    <w:rsid w:val="00C06C8B"/>
    <w:rsid w:val="00C077FC"/>
    <w:rsid w:val="00C12DCE"/>
    <w:rsid w:val="00C138DB"/>
    <w:rsid w:val="00C13B06"/>
    <w:rsid w:val="00C13DFD"/>
    <w:rsid w:val="00C13E57"/>
    <w:rsid w:val="00C1412A"/>
    <w:rsid w:val="00C205BE"/>
    <w:rsid w:val="00C208E1"/>
    <w:rsid w:val="00C20DE3"/>
    <w:rsid w:val="00C22C4C"/>
    <w:rsid w:val="00C22C9A"/>
    <w:rsid w:val="00C236CC"/>
    <w:rsid w:val="00C23F21"/>
    <w:rsid w:val="00C24B7C"/>
    <w:rsid w:val="00C26392"/>
    <w:rsid w:val="00C26741"/>
    <w:rsid w:val="00C302A2"/>
    <w:rsid w:val="00C305AD"/>
    <w:rsid w:val="00C30FD2"/>
    <w:rsid w:val="00C31382"/>
    <w:rsid w:val="00C33718"/>
    <w:rsid w:val="00C337A6"/>
    <w:rsid w:val="00C3487A"/>
    <w:rsid w:val="00C34B01"/>
    <w:rsid w:val="00C35C13"/>
    <w:rsid w:val="00C363FF"/>
    <w:rsid w:val="00C409F5"/>
    <w:rsid w:val="00C4186D"/>
    <w:rsid w:val="00C42AE7"/>
    <w:rsid w:val="00C42DF4"/>
    <w:rsid w:val="00C44EDB"/>
    <w:rsid w:val="00C45F9F"/>
    <w:rsid w:val="00C464FE"/>
    <w:rsid w:val="00C56290"/>
    <w:rsid w:val="00C61AF2"/>
    <w:rsid w:val="00C624BE"/>
    <w:rsid w:val="00C62971"/>
    <w:rsid w:val="00C63A57"/>
    <w:rsid w:val="00C63AF0"/>
    <w:rsid w:val="00C644C8"/>
    <w:rsid w:val="00C649DA"/>
    <w:rsid w:val="00C64C8E"/>
    <w:rsid w:val="00C6509A"/>
    <w:rsid w:val="00C66086"/>
    <w:rsid w:val="00C67035"/>
    <w:rsid w:val="00C67097"/>
    <w:rsid w:val="00C70BF2"/>
    <w:rsid w:val="00C70C55"/>
    <w:rsid w:val="00C70EDC"/>
    <w:rsid w:val="00C7141D"/>
    <w:rsid w:val="00C71F5C"/>
    <w:rsid w:val="00C74ED4"/>
    <w:rsid w:val="00C75A59"/>
    <w:rsid w:val="00C8296A"/>
    <w:rsid w:val="00C860E6"/>
    <w:rsid w:val="00C90E66"/>
    <w:rsid w:val="00C93386"/>
    <w:rsid w:val="00C93810"/>
    <w:rsid w:val="00C93BB7"/>
    <w:rsid w:val="00C95FFF"/>
    <w:rsid w:val="00C96F8A"/>
    <w:rsid w:val="00CA00B9"/>
    <w:rsid w:val="00CA140F"/>
    <w:rsid w:val="00CA241A"/>
    <w:rsid w:val="00CA2456"/>
    <w:rsid w:val="00CA27DC"/>
    <w:rsid w:val="00CA359B"/>
    <w:rsid w:val="00CA4A39"/>
    <w:rsid w:val="00CA4F8E"/>
    <w:rsid w:val="00CA6A50"/>
    <w:rsid w:val="00CA7564"/>
    <w:rsid w:val="00CB0561"/>
    <w:rsid w:val="00CB0576"/>
    <w:rsid w:val="00CB1857"/>
    <w:rsid w:val="00CB18DE"/>
    <w:rsid w:val="00CB1A27"/>
    <w:rsid w:val="00CB1DC2"/>
    <w:rsid w:val="00CB261C"/>
    <w:rsid w:val="00CB339F"/>
    <w:rsid w:val="00CB3B33"/>
    <w:rsid w:val="00CB4AA7"/>
    <w:rsid w:val="00CB6FB4"/>
    <w:rsid w:val="00CB7628"/>
    <w:rsid w:val="00CC1082"/>
    <w:rsid w:val="00CC16B1"/>
    <w:rsid w:val="00CC19FD"/>
    <w:rsid w:val="00CC35CB"/>
    <w:rsid w:val="00CC448D"/>
    <w:rsid w:val="00CC47E1"/>
    <w:rsid w:val="00CC4970"/>
    <w:rsid w:val="00CC53E9"/>
    <w:rsid w:val="00CC573B"/>
    <w:rsid w:val="00CC57F9"/>
    <w:rsid w:val="00CC5CE8"/>
    <w:rsid w:val="00CC7BCA"/>
    <w:rsid w:val="00CC7F0B"/>
    <w:rsid w:val="00CC7F43"/>
    <w:rsid w:val="00CD021A"/>
    <w:rsid w:val="00CD084E"/>
    <w:rsid w:val="00CD0924"/>
    <w:rsid w:val="00CD1865"/>
    <w:rsid w:val="00CD1F64"/>
    <w:rsid w:val="00CD534C"/>
    <w:rsid w:val="00CD5BA8"/>
    <w:rsid w:val="00CD66D1"/>
    <w:rsid w:val="00CD742A"/>
    <w:rsid w:val="00CE21BB"/>
    <w:rsid w:val="00CE29CF"/>
    <w:rsid w:val="00CE3034"/>
    <w:rsid w:val="00CE310D"/>
    <w:rsid w:val="00CE31A7"/>
    <w:rsid w:val="00CE58AA"/>
    <w:rsid w:val="00CE5D1A"/>
    <w:rsid w:val="00CE6705"/>
    <w:rsid w:val="00CE6AB4"/>
    <w:rsid w:val="00CE6CD5"/>
    <w:rsid w:val="00CF0246"/>
    <w:rsid w:val="00CF026F"/>
    <w:rsid w:val="00CF0E2F"/>
    <w:rsid w:val="00CF204D"/>
    <w:rsid w:val="00CF24F9"/>
    <w:rsid w:val="00CF408F"/>
    <w:rsid w:val="00CF4239"/>
    <w:rsid w:val="00CF7545"/>
    <w:rsid w:val="00CF7959"/>
    <w:rsid w:val="00D02938"/>
    <w:rsid w:val="00D02B4B"/>
    <w:rsid w:val="00D031CA"/>
    <w:rsid w:val="00D0375B"/>
    <w:rsid w:val="00D04CC8"/>
    <w:rsid w:val="00D0620C"/>
    <w:rsid w:val="00D063CC"/>
    <w:rsid w:val="00D07353"/>
    <w:rsid w:val="00D07686"/>
    <w:rsid w:val="00D07B60"/>
    <w:rsid w:val="00D10A08"/>
    <w:rsid w:val="00D117C8"/>
    <w:rsid w:val="00D120DB"/>
    <w:rsid w:val="00D1240A"/>
    <w:rsid w:val="00D125C8"/>
    <w:rsid w:val="00D12965"/>
    <w:rsid w:val="00D13ABA"/>
    <w:rsid w:val="00D154F0"/>
    <w:rsid w:val="00D15528"/>
    <w:rsid w:val="00D164DD"/>
    <w:rsid w:val="00D167C8"/>
    <w:rsid w:val="00D2080C"/>
    <w:rsid w:val="00D23108"/>
    <w:rsid w:val="00D23A7F"/>
    <w:rsid w:val="00D23D28"/>
    <w:rsid w:val="00D24706"/>
    <w:rsid w:val="00D253B1"/>
    <w:rsid w:val="00D26E45"/>
    <w:rsid w:val="00D30542"/>
    <w:rsid w:val="00D30BEA"/>
    <w:rsid w:val="00D3103B"/>
    <w:rsid w:val="00D31495"/>
    <w:rsid w:val="00D31841"/>
    <w:rsid w:val="00D31EC3"/>
    <w:rsid w:val="00D33017"/>
    <w:rsid w:val="00D33718"/>
    <w:rsid w:val="00D34026"/>
    <w:rsid w:val="00D34807"/>
    <w:rsid w:val="00D35712"/>
    <w:rsid w:val="00D357FB"/>
    <w:rsid w:val="00D361C9"/>
    <w:rsid w:val="00D36B46"/>
    <w:rsid w:val="00D36C6A"/>
    <w:rsid w:val="00D36FBB"/>
    <w:rsid w:val="00D37614"/>
    <w:rsid w:val="00D37F9E"/>
    <w:rsid w:val="00D45D84"/>
    <w:rsid w:val="00D45E3A"/>
    <w:rsid w:val="00D46B48"/>
    <w:rsid w:val="00D47A1D"/>
    <w:rsid w:val="00D508DE"/>
    <w:rsid w:val="00D52CFA"/>
    <w:rsid w:val="00D5424F"/>
    <w:rsid w:val="00D55E4F"/>
    <w:rsid w:val="00D60484"/>
    <w:rsid w:val="00D60488"/>
    <w:rsid w:val="00D60BE8"/>
    <w:rsid w:val="00D60EB2"/>
    <w:rsid w:val="00D6134D"/>
    <w:rsid w:val="00D615C5"/>
    <w:rsid w:val="00D61C11"/>
    <w:rsid w:val="00D63CA5"/>
    <w:rsid w:val="00D64184"/>
    <w:rsid w:val="00D643C5"/>
    <w:rsid w:val="00D6480F"/>
    <w:rsid w:val="00D64951"/>
    <w:rsid w:val="00D64CE9"/>
    <w:rsid w:val="00D66416"/>
    <w:rsid w:val="00D66BEE"/>
    <w:rsid w:val="00D66C5B"/>
    <w:rsid w:val="00D66D8C"/>
    <w:rsid w:val="00D67A32"/>
    <w:rsid w:val="00D70C01"/>
    <w:rsid w:val="00D711D6"/>
    <w:rsid w:val="00D7156E"/>
    <w:rsid w:val="00D727B1"/>
    <w:rsid w:val="00D7580D"/>
    <w:rsid w:val="00D75EBB"/>
    <w:rsid w:val="00D760AB"/>
    <w:rsid w:val="00D77974"/>
    <w:rsid w:val="00D804B7"/>
    <w:rsid w:val="00D80905"/>
    <w:rsid w:val="00D80EE4"/>
    <w:rsid w:val="00D81A71"/>
    <w:rsid w:val="00D81E63"/>
    <w:rsid w:val="00D82203"/>
    <w:rsid w:val="00D83F24"/>
    <w:rsid w:val="00D845AE"/>
    <w:rsid w:val="00D84C05"/>
    <w:rsid w:val="00D852BB"/>
    <w:rsid w:val="00D8539C"/>
    <w:rsid w:val="00D85B1E"/>
    <w:rsid w:val="00D86B44"/>
    <w:rsid w:val="00D8755C"/>
    <w:rsid w:val="00D91019"/>
    <w:rsid w:val="00D91802"/>
    <w:rsid w:val="00D91A3C"/>
    <w:rsid w:val="00D92B39"/>
    <w:rsid w:val="00D930F6"/>
    <w:rsid w:val="00D937C1"/>
    <w:rsid w:val="00D94205"/>
    <w:rsid w:val="00D95FAB"/>
    <w:rsid w:val="00D97BAB"/>
    <w:rsid w:val="00D97C05"/>
    <w:rsid w:val="00DA000C"/>
    <w:rsid w:val="00DA1BA4"/>
    <w:rsid w:val="00DA2330"/>
    <w:rsid w:val="00DA2783"/>
    <w:rsid w:val="00DA482F"/>
    <w:rsid w:val="00DA5253"/>
    <w:rsid w:val="00DA6FCF"/>
    <w:rsid w:val="00DB069F"/>
    <w:rsid w:val="00DB0BB6"/>
    <w:rsid w:val="00DB0BCA"/>
    <w:rsid w:val="00DB183F"/>
    <w:rsid w:val="00DB3B3E"/>
    <w:rsid w:val="00DB4640"/>
    <w:rsid w:val="00DB4AAC"/>
    <w:rsid w:val="00DB54A4"/>
    <w:rsid w:val="00DB574A"/>
    <w:rsid w:val="00DB6051"/>
    <w:rsid w:val="00DB6CFA"/>
    <w:rsid w:val="00DB7518"/>
    <w:rsid w:val="00DC0B3F"/>
    <w:rsid w:val="00DC53C1"/>
    <w:rsid w:val="00DC59CA"/>
    <w:rsid w:val="00DC7160"/>
    <w:rsid w:val="00DD0BD1"/>
    <w:rsid w:val="00DD0C93"/>
    <w:rsid w:val="00DD27B3"/>
    <w:rsid w:val="00DD3A52"/>
    <w:rsid w:val="00DD3B21"/>
    <w:rsid w:val="00DD3DEB"/>
    <w:rsid w:val="00DD4891"/>
    <w:rsid w:val="00DD4CEB"/>
    <w:rsid w:val="00DD545C"/>
    <w:rsid w:val="00DD5755"/>
    <w:rsid w:val="00DD79EC"/>
    <w:rsid w:val="00DE00A9"/>
    <w:rsid w:val="00DE01E4"/>
    <w:rsid w:val="00DE0254"/>
    <w:rsid w:val="00DE0738"/>
    <w:rsid w:val="00DE0D41"/>
    <w:rsid w:val="00DE1DF9"/>
    <w:rsid w:val="00DE20D5"/>
    <w:rsid w:val="00DE4BF4"/>
    <w:rsid w:val="00DE62E1"/>
    <w:rsid w:val="00DE6BEC"/>
    <w:rsid w:val="00DE6C6C"/>
    <w:rsid w:val="00DE6E23"/>
    <w:rsid w:val="00DF2A7C"/>
    <w:rsid w:val="00DF3157"/>
    <w:rsid w:val="00DF5686"/>
    <w:rsid w:val="00DF568D"/>
    <w:rsid w:val="00DF61C0"/>
    <w:rsid w:val="00DF7D03"/>
    <w:rsid w:val="00E00932"/>
    <w:rsid w:val="00E01381"/>
    <w:rsid w:val="00E02A01"/>
    <w:rsid w:val="00E03490"/>
    <w:rsid w:val="00E03C8C"/>
    <w:rsid w:val="00E0431C"/>
    <w:rsid w:val="00E05999"/>
    <w:rsid w:val="00E066ED"/>
    <w:rsid w:val="00E07535"/>
    <w:rsid w:val="00E07D98"/>
    <w:rsid w:val="00E07EF5"/>
    <w:rsid w:val="00E10B11"/>
    <w:rsid w:val="00E10B74"/>
    <w:rsid w:val="00E11454"/>
    <w:rsid w:val="00E13795"/>
    <w:rsid w:val="00E13943"/>
    <w:rsid w:val="00E17A43"/>
    <w:rsid w:val="00E2030E"/>
    <w:rsid w:val="00E203E8"/>
    <w:rsid w:val="00E21A66"/>
    <w:rsid w:val="00E23258"/>
    <w:rsid w:val="00E23C4A"/>
    <w:rsid w:val="00E23EEC"/>
    <w:rsid w:val="00E25BDD"/>
    <w:rsid w:val="00E25E0D"/>
    <w:rsid w:val="00E272AB"/>
    <w:rsid w:val="00E33E7E"/>
    <w:rsid w:val="00E350F9"/>
    <w:rsid w:val="00E36268"/>
    <w:rsid w:val="00E368C0"/>
    <w:rsid w:val="00E368F0"/>
    <w:rsid w:val="00E36E2A"/>
    <w:rsid w:val="00E40555"/>
    <w:rsid w:val="00E410DE"/>
    <w:rsid w:val="00E44ACB"/>
    <w:rsid w:val="00E4547D"/>
    <w:rsid w:val="00E502AB"/>
    <w:rsid w:val="00E50675"/>
    <w:rsid w:val="00E506AF"/>
    <w:rsid w:val="00E50D66"/>
    <w:rsid w:val="00E528DD"/>
    <w:rsid w:val="00E53375"/>
    <w:rsid w:val="00E552CB"/>
    <w:rsid w:val="00E56089"/>
    <w:rsid w:val="00E57F63"/>
    <w:rsid w:val="00E617CE"/>
    <w:rsid w:val="00E629BA"/>
    <w:rsid w:val="00E638BE"/>
    <w:rsid w:val="00E63B62"/>
    <w:rsid w:val="00E63EAA"/>
    <w:rsid w:val="00E642E1"/>
    <w:rsid w:val="00E65A9A"/>
    <w:rsid w:val="00E661F7"/>
    <w:rsid w:val="00E6677F"/>
    <w:rsid w:val="00E67038"/>
    <w:rsid w:val="00E671A5"/>
    <w:rsid w:val="00E679B0"/>
    <w:rsid w:val="00E70BF3"/>
    <w:rsid w:val="00E74476"/>
    <w:rsid w:val="00E75F38"/>
    <w:rsid w:val="00E8017C"/>
    <w:rsid w:val="00E80E13"/>
    <w:rsid w:val="00E81771"/>
    <w:rsid w:val="00E817CA"/>
    <w:rsid w:val="00E82C21"/>
    <w:rsid w:val="00E82D66"/>
    <w:rsid w:val="00E83C39"/>
    <w:rsid w:val="00E855BC"/>
    <w:rsid w:val="00E85619"/>
    <w:rsid w:val="00E85C4C"/>
    <w:rsid w:val="00E85F93"/>
    <w:rsid w:val="00E85F9E"/>
    <w:rsid w:val="00E861AD"/>
    <w:rsid w:val="00E8639C"/>
    <w:rsid w:val="00E87D83"/>
    <w:rsid w:val="00E915D3"/>
    <w:rsid w:val="00E91CA9"/>
    <w:rsid w:val="00E92374"/>
    <w:rsid w:val="00E93277"/>
    <w:rsid w:val="00E93984"/>
    <w:rsid w:val="00E94FA2"/>
    <w:rsid w:val="00E96148"/>
    <w:rsid w:val="00E96637"/>
    <w:rsid w:val="00EA054B"/>
    <w:rsid w:val="00EA0CCD"/>
    <w:rsid w:val="00EA1E7B"/>
    <w:rsid w:val="00EA4652"/>
    <w:rsid w:val="00EA5116"/>
    <w:rsid w:val="00EA52AA"/>
    <w:rsid w:val="00EA5B3C"/>
    <w:rsid w:val="00EB2335"/>
    <w:rsid w:val="00EB46D3"/>
    <w:rsid w:val="00EB49EE"/>
    <w:rsid w:val="00EB4AA9"/>
    <w:rsid w:val="00EB5515"/>
    <w:rsid w:val="00EB6AB7"/>
    <w:rsid w:val="00EB6F39"/>
    <w:rsid w:val="00EB7F10"/>
    <w:rsid w:val="00EC120C"/>
    <w:rsid w:val="00EC3732"/>
    <w:rsid w:val="00EC41E8"/>
    <w:rsid w:val="00EC596E"/>
    <w:rsid w:val="00EC5F0E"/>
    <w:rsid w:val="00EC7407"/>
    <w:rsid w:val="00EC7963"/>
    <w:rsid w:val="00ED06DB"/>
    <w:rsid w:val="00ED13B6"/>
    <w:rsid w:val="00ED2189"/>
    <w:rsid w:val="00ED65D3"/>
    <w:rsid w:val="00ED6A9B"/>
    <w:rsid w:val="00ED6E9B"/>
    <w:rsid w:val="00ED770C"/>
    <w:rsid w:val="00EE008B"/>
    <w:rsid w:val="00EE0720"/>
    <w:rsid w:val="00EE1D9F"/>
    <w:rsid w:val="00EE2C64"/>
    <w:rsid w:val="00EE2F67"/>
    <w:rsid w:val="00EE3620"/>
    <w:rsid w:val="00EE3D5E"/>
    <w:rsid w:val="00EE4240"/>
    <w:rsid w:val="00EE4880"/>
    <w:rsid w:val="00EE5BEE"/>
    <w:rsid w:val="00EE6EE1"/>
    <w:rsid w:val="00EE70BA"/>
    <w:rsid w:val="00EE718E"/>
    <w:rsid w:val="00EE7FC8"/>
    <w:rsid w:val="00EF0607"/>
    <w:rsid w:val="00EF3656"/>
    <w:rsid w:val="00EF506D"/>
    <w:rsid w:val="00EF5984"/>
    <w:rsid w:val="00EF5CBF"/>
    <w:rsid w:val="00EF6428"/>
    <w:rsid w:val="00EF6932"/>
    <w:rsid w:val="00EF7AEB"/>
    <w:rsid w:val="00EF7C43"/>
    <w:rsid w:val="00EF7ED8"/>
    <w:rsid w:val="00F0032A"/>
    <w:rsid w:val="00F00E02"/>
    <w:rsid w:val="00F01EDC"/>
    <w:rsid w:val="00F02250"/>
    <w:rsid w:val="00F03581"/>
    <w:rsid w:val="00F038EC"/>
    <w:rsid w:val="00F03948"/>
    <w:rsid w:val="00F0467F"/>
    <w:rsid w:val="00F046D7"/>
    <w:rsid w:val="00F05B50"/>
    <w:rsid w:val="00F07173"/>
    <w:rsid w:val="00F14F47"/>
    <w:rsid w:val="00F152A3"/>
    <w:rsid w:val="00F15A33"/>
    <w:rsid w:val="00F2333E"/>
    <w:rsid w:val="00F23AE7"/>
    <w:rsid w:val="00F23B52"/>
    <w:rsid w:val="00F23C0C"/>
    <w:rsid w:val="00F24CAB"/>
    <w:rsid w:val="00F266D4"/>
    <w:rsid w:val="00F270C1"/>
    <w:rsid w:val="00F30153"/>
    <w:rsid w:val="00F30638"/>
    <w:rsid w:val="00F30999"/>
    <w:rsid w:val="00F30B0F"/>
    <w:rsid w:val="00F31911"/>
    <w:rsid w:val="00F31DB7"/>
    <w:rsid w:val="00F323E1"/>
    <w:rsid w:val="00F328BC"/>
    <w:rsid w:val="00F33656"/>
    <w:rsid w:val="00F33B76"/>
    <w:rsid w:val="00F355CA"/>
    <w:rsid w:val="00F35E04"/>
    <w:rsid w:val="00F36ED7"/>
    <w:rsid w:val="00F40E62"/>
    <w:rsid w:val="00F41BC9"/>
    <w:rsid w:val="00F41EFE"/>
    <w:rsid w:val="00F41F0A"/>
    <w:rsid w:val="00F42179"/>
    <w:rsid w:val="00F43117"/>
    <w:rsid w:val="00F43404"/>
    <w:rsid w:val="00F44FB5"/>
    <w:rsid w:val="00F46803"/>
    <w:rsid w:val="00F52395"/>
    <w:rsid w:val="00F523DD"/>
    <w:rsid w:val="00F55A4E"/>
    <w:rsid w:val="00F57D35"/>
    <w:rsid w:val="00F61368"/>
    <w:rsid w:val="00F63ED1"/>
    <w:rsid w:val="00F6410D"/>
    <w:rsid w:val="00F64914"/>
    <w:rsid w:val="00F64C1F"/>
    <w:rsid w:val="00F6536B"/>
    <w:rsid w:val="00F65917"/>
    <w:rsid w:val="00F65DDE"/>
    <w:rsid w:val="00F6641E"/>
    <w:rsid w:val="00F664DC"/>
    <w:rsid w:val="00F67895"/>
    <w:rsid w:val="00F7069F"/>
    <w:rsid w:val="00F70EAB"/>
    <w:rsid w:val="00F70F3D"/>
    <w:rsid w:val="00F72112"/>
    <w:rsid w:val="00F75BAC"/>
    <w:rsid w:val="00F77626"/>
    <w:rsid w:val="00F80E47"/>
    <w:rsid w:val="00F80EFB"/>
    <w:rsid w:val="00F812F9"/>
    <w:rsid w:val="00F82ED2"/>
    <w:rsid w:val="00F83EA7"/>
    <w:rsid w:val="00F83FEC"/>
    <w:rsid w:val="00F85A48"/>
    <w:rsid w:val="00F8612F"/>
    <w:rsid w:val="00F86290"/>
    <w:rsid w:val="00F87F7A"/>
    <w:rsid w:val="00F90421"/>
    <w:rsid w:val="00F905A3"/>
    <w:rsid w:val="00F9076A"/>
    <w:rsid w:val="00F927F3"/>
    <w:rsid w:val="00F94654"/>
    <w:rsid w:val="00F94A5F"/>
    <w:rsid w:val="00F94CE0"/>
    <w:rsid w:val="00F94F8A"/>
    <w:rsid w:val="00F958B7"/>
    <w:rsid w:val="00F966C3"/>
    <w:rsid w:val="00F9762F"/>
    <w:rsid w:val="00FA04CA"/>
    <w:rsid w:val="00FA16F2"/>
    <w:rsid w:val="00FA2163"/>
    <w:rsid w:val="00FA21FB"/>
    <w:rsid w:val="00FA228A"/>
    <w:rsid w:val="00FA28DF"/>
    <w:rsid w:val="00FA344E"/>
    <w:rsid w:val="00FA6D0F"/>
    <w:rsid w:val="00FB0559"/>
    <w:rsid w:val="00FB0F05"/>
    <w:rsid w:val="00FB44BB"/>
    <w:rsid w:val="00FB6226"/>
    <w:rsid w:val="00FB7971"/>
    <w:rsid w:val="00FC0C29"/>
    <w:rsid w:val="00FC1408"/>
    <w:rsid w:val="00FC3504"/>
    <w:rsid w:val="00FC3D5C"/>
    <w:rsid w:val="00FC53FC"/>
    <w:rsid w:val="00FC659D"/>
    <w:rsid w:val="00FD0D4A"/>
    <w:rsid w:val="00FD1285"/>
    <w:rsid w:val="00FD1AE2"/>
    <w:rsid w:val="00FD2B92"/>
    <w:rsid w:val="00FD2C06"/>
    <w:rsid w:val="00FD2D61"/>
    <w:rsid w:val="00FD3744"/>
    <w:rsid w:val="00FD6253"/>
    <w:rsid w:val="00FE09F5"/>
    <w:rsid w:val="00FE1794"/>
    <w:rsid w:val="00FE1D4E"/>
    <w:rsid w:val="00FE432D"/>
    <w:rsid w:val="00FE7873"/>
    <w:rsid w:val="00FF0AAE"/>
    <w:rsid w:val="00FF0F7A"/>
    <w:rsid w:val="00FF151D"/>
    <w:rsid w:val="00FF1B7C"/>
    <w:rsid w:val="00FF26FD"/>
    <w:rsid w:val="00FF3739"/>
    <w:rsid w:val="00FF4B4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Body Text First Indent" w:uiPriority="99"/>
    <w:lsdException w:name="Hyperlink" w:uiPriority="99"/>
    <w:lsdException w:name="FollowedHyperlink" w:uiPriority="99"/>
    <w:lsdException w:name="Strong" w:qFormat="1"/>
    <w:lsdException w:name="Emphasis" w:qFormat="1"/>
    <w:lsdException w:name="Normal (Web)" w:uiPriority="99"/>
    <w:lsdException w:name="annotation subjec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3431"/>
    <w:rPr>
      <w:sz w:val="24"/>
      <w:szCs w:val="24"/>
    </w:rPr>
  </w:style>
  <w:style w:type="paragraph" w:styleId="1">
    <w:name w:val="heading 1"/>
    <w:basedOn w:val="a"/>
    <w:next w:val="a"/>
    <w:link w:val="10"/>
    <w:qFormat/>
    <w:rsid w:val="00353431"/>
    <w:pPr>
      <w:keepNext/>
      <w:spacing w:before="240" w:after="60"/>
      <w:outlineLvl w:val="0"/>
    </w:pPr>
    <w:rPr>
      <w:rFonts w:ascii="Arial" w:hAnsi="Arial" w:cs="Arial"/>
      <w:b/>
      <w:bCs/>
      <w:kern w:val="32"/>
      <w:sz w:val="32"/>
      <w:szCs w:val="32"/>
      <w:lang w:val="en-GB" w:eastAsia="fr-FR"/>
    </w:rPr>
  </w:style>
  <w:style w:type="paragraph" w:styleId="2">
    <w:name w:val="heading 2"/>
    <w:basedOn w:val="a"/>
    <w:next w:val="a"/>
    <w:qFormat/>
    <w:rsid w:val="00353431"/>
    <w:pPr>
      <w:keepNext/>
      <w:jc w:val="both"/>
      <w:outlineLvl w:val="1"/>
    </w:pPr>
    <w:rPr>
      <w:rFonts w:ascii="Tahoma" w:hAnsi="Tahoma"/>
      <w:b/>
      <w:spacing w:val="20"/>
      <w:sz w:val="22"/>
      <w:szCs w:val="20"/>
    </w:rPr>
  </w:style>
  <w:style w:type="paragraph" w:styleId="3">
    <w:name w:val="heading 3"/>
    <w:basedOn w:val="a"/>
    <w:next w:val="a"/>
    <w:link w:val="30"/>
    <w:uiPriority w:val="9"/>
    <w:qFormat/>
    <w:rsid w:val="00353431"/>
    <w:pPr>
      <w:keepNext/>
      <w:spacing w:before="240" w:after="60"/>
      <w:outlineLvl w:val="2"/>
    </w:pPr>
    <w:rPr>
      <w:rFonts w:ascii="Cambria" w:hAnsi="Cambria"/>
      <w:b/>
      <w:bCs/>
      <w:sz w:val="26"/>
      <w:szCs w:val="26"/>
    </w:rPr>
  </w:style>
  <w:style w:type="paragraph" w:styleId="5">
    <w:name w:val="heading 5"/>
    <w:basedOn w:val="a"/>
    <w:next w:val="a"/>
    <w:link w:val="50"/>
    <w:qFormat/>
    <w:rsid w:val="00353431"/>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353431"/>
    <w:rPr>
      <w:rFonts w:ascii="Arial" w:hAnsi="Arial" w:cs="Arial"/>
      <w:b/>
      <w:bCs/>
      <w:kern w:val="32"/>
      <w:sz w:val="32"/>
      <w:szCs w:val="32"/>
      <w:lang w:val="en-GB" w:eastAsia="fr-FR" w:bidi="ar-SA"/>
    </w:rPr>
  </w:style>
  <w:style w:type="character" w:customStyle="1" w:styleId="30">
    <w:name w:val="Заглавие 3 Знак"/>
    <w:link w:val="3"/>
    <w:uiPriority w:val="9"/>
    <w:rsid w:val="00353431"/>
    <w:rPr>
      <w:rFonts w:ascii="Cambria" w:hAnsi="Cambria"/>
      <w:b/>
      <w:bCs/>
      <w:sz w:val="26"/>
      <w:szCs w:val="26"/>
      <w:lang w:val="bg-BG" w:eastAsia="bg-BG" w:bidi="ar-SA"/>
    </w:rPr>
  </w:style>
  <w:style w:type="character" w:customStyle="1" w:styleId="50">
    <w:name w:val="Заглавие 5 Знак"/>
    <w:link w:val="5"/>
    <w:semiHidden/>
    <w:rsid w:val="00353431"/>
    <w:rPr>
      <w:rFonts w:ascii="Calibri" w:hAnsi="Calibri"/>
      <w:b/>
      <w:bCs/>
      <w:i/>
      <w:iCs/>
      <w:sz w:val="26"/>
      <w:szCs w:val="26"/>
      <w:lang w:val="bg-BG" w:eastAsia="bg-BG" w:bidi="ar-SA"/>
    </w:rPr>
  </w:style>
  <w:style w:type="paragraph" w:customStyle="1" w:styleId="CharChar">
    <w:name w:val="Char Char Знак Знак"/>
    <w:basedOn w:val="a"/>
    <w:rsid w:val="00353431"/>
    <w:pPr>
      <w:tabs>
        <w:tab w:val="left" w:pos="709"/>
      </w:tabs>
    </w:pPr>
    <w:rPr>
      <w:rFonts w:ascii="Tahoma" w:hAnsi="Tahoma"/>
      <w:sz w:val="20"/>
      <w:szCs w:val="20"/>
      <w:lang w:val="pl-PL" w:eastAsia="pl-PL"/>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353431"/>
    <w:pPr>
      <w:tabs>
        <w:tab w:val="left" w:pos="709"/>
      </w:tabs>
    </w:pPr>
    <w:rPr>
      <w:rFonts w:ascii="Tahoma" w:hAnsi="Tahoma" w:cs="Tahoma"/>
      <w:lang w:val="pl-PL" w:eastAsia="pl-PL"/>
    </w:rPr>
  </w:style>
  <w:style w:type="paragraph" w:styleId="a3">
    <w:name w:val="footer"/>
    <w:basedOn w:val="a"/>
    <w:link w:val="a4"/>
    <w:uiPriority w:val="99"/>
    <w:rsid w:val="00353431"/>
    <w:pPr>
      <w:tabs>
        <w:tab w:val="center" w:pos="4536"/>
        <w:tab w:val="right" w:pos="9072"/>
      </w:tabs>
    </w:pPr>
  </w:style>
  <w:style w:type="character" w:styleId="a5">
    <w:name w:val="page number"/>
    <w:basedOn w:val="a0"/>
    <w:rsid w:val="00353431"/>
  </w:style>
  <w:style w:type="paragraph" w:customStyle="1" w:styleId="Default">
    <w:name w:val="Default"/>
    <w:rsid w:val="00353431"/>
    <w:pPr>
      <w:autoSpaceDE w:val="0"/>
      <w:autoSpaceDN w:val="0"/>
      <w:adjustRightInd w:val="0"/>
    </w:pPr>
    <w:rPr>
      <w:color w:val="000000"/>
      <w:sz w:val="24"/>
      <w:szCs w:val="24"/>
      <w:lang w:val="en-US" w:eastAsia="en-US"/>
    </w:rPr>
  </w:style>
  <w:style w:type="character" w:styleId="a6">
    <w:name w:val="Hyperlink"/>
    <w:uiPriority w:val="99"/>
    <w:rsid w:val="00353431"/>
    <w:rPr>
      <w:color w:val="0000FF"/>
      <w:u w:val="single"/>
    </w:rPr>
  </w:style>
  <w:style w:type="paragraph" w:styleId="a7">
    <w:name w:val="header"/>
    <w:aliases w:val="Знак Знак Char, Знак Знак Char"/>
    <w:basedOn w:val="a"/>
    <w:link w:val="a8"/>
    <w:rsid w:val="00353431"/>
    <w:pPr>
      <w:tabs>
        <w:tab w:val="center" w:pos="4536"/>
        <w:tab w:val="right" w:pos="9072"/>
      </w:tabs>
    </w:pPr>
  </w:style>
  <w:style w:type="character" w:customStyle="1" w:styleId="a8">
    <w:name w:val="Горен колонтитул Знак"/>
    <w:aliases w:val="Знак Знак Char Знак, Знак Знак Char Знак"/>
    <w:link w:val="a7"/>
    <w:rsid w:val="00353431"/>
    <w:rPr>
      <w:sz w:val="24"/>
      <w:szCs w:val="24"/>
      <w:lang w:val="bg-BG" w:eastAsia="bg-BG" w:bidi="ar-SA"/>
    </w:rPr>
  </w:style>
  <w:style w:type="paragraph" w:styleId="a9">
    <w:name w:val="Body Text"/>
    <w:basedOn w:val="a"/>
    <w:link w:val="aa"/>
    <w:rsid w:val="00353431"/>
    <w:pPr>
      <w:suppressAutoHyphens/>
      <w:overflowPunct w:val="0"/>
      <w:autoSpaceDE w:val="0"/>
      <w:textAlignment w:val="baseline"/>
    </w:pPr>
    <w:rPr>
      <w:b/>
      <w:bCs/>
      <w:lang w:eastAsia="ar-SA"/>
    </w:rPr>
  </w:style>
  <w:style w:type="character" w:customStyle="1" w:styleId="aa">
    <w:name w:val="Основен текст Знак"/>
    <w:link w:val="a9"/>
    <w:rsid w:val="00353431"/>
    <w:rPr>
      <w:b/>
      <w:bCs/>
      <w:sz w:val="24"/>
      <w:szCs w:val="24"/>
      <w:lang w:val="bg-BG" w:eastAsia="ar-SA" w:bidi="ar-SA"/>
    </w:rPr>
  </w:style>
  <w:style w:type="paragraph" w:styleId="ab">
    <w:name w:val="Title"/>
    <w:basedOn w:val="a"/>
    <w:link w:val="ac"/>
    <w:qFormat/>
    <w:rsid w:val="00353431"/>
    <w:pPr>
      <w:jc w:val="center"/>
    </w:pPr>
    <w:rPr>
      <w:b/>
      <w:sz w:val="28"/>
      <w:szCs w:val="20"/>
      <w:lang w:eastAsia="en-US"/>
    </w:rPr>
  </w:style>
  <w:style w:type="character" w:customStyle="1" w:styleId="ac">
    <w:name w:val="Заглавие Знак"/>
    <w:link w:val="ab"/>
    <w:rsid w:val="00353431"/>
    <w:rPr>
      <w:b/>
      <w:sz w:val="28"/>
      <w:lang w:val="bg-BG" w:eastAsia="en-US" w:bidi="ar-SA"/>
    </w:rPr>
  </w:style>
  <w:style w:type="paragraph" w:styleId="20">
    <w:name w:val="Body Text 2"/>
    <w:basedOn w:val="a"/>
    <w:link w:val="21"/>
    <w:unhideWhenUsed/>
    <w:rsid w:val="00353431"/>
    <w:pPr>
      <w:spacing w:after="120" w:line="480" w:lineRule="auto"/>
    </w:pPr>
    <w:rPr>
      <w:sz w:val="20"/>
      <w:szCs w:val="20"/>
      <w:lang w:val="en-GB" w:eastAsia="fr-FR"/>
    </w:rPr>
  </w:style>
  <w:style w:type="character" w:customStyle="1" w:styleId="21">
    <w:name w:val="Основен текст 2 Знак"/>
    <w:link w:val="20"/>
    <w:locked/>
    <w:rsid w:val="00353431"/>
    <w:rPr>
      <w:lang w:val="en-GB" w:eastAsia="fr-FR" w:bidi="ar-SA"/>
    </w:rPr>
  </w:style>
  <w:style w:type="paragraph" w:styleId="ad">
    <w:name w:val="Body Text First Indent"/>
    <w:basedOn w:val="a9"/>
    <w:link w:val="ae"/>
    <w:uiPriority w:val="99"/>
    <w:rsid w:val="00353431"/>
    <w:pPr>
      <w:suppressAutoHyphens w:val="0"/>
      <w:overflowPunct/>
      <w:autoSpaceDE/>
      <w:spacing w:after="120"/>
      <w:ind w:firstLine="210"/>
      <w:textAlignment w:val="auto"/>
    </w:pPr>
    <w:rPr>
      <w:b w:val="0"/>
      <w:bCs w:val="0"/>
      <w:lang w:eastAsia="bg-BG"/>
    </w:rPr>
  </w:style>
  <w:style w:type="character" w:customStyle="1" w:styleId="newdocreference">
    <w:name w:val="newdocreference"/>
    <w:basedOn w:val="a0"/>
    <w:rsid w:val="00353431"/>
  </w:style>
  <w:style w:type="character" w:customStyle="1" w:styleId="samedocreference">
    <w:name w:val="samedocreference"/>
    <w:basedOn w:val="a0"/>
    <w:rsid w:val="00353431"/>
  </w:style>
  <w:style w:type="character" w:customStyle="1" w:styleId="articletopicopen">
    <w:name w:val="article_topic_open"/>
    <w:basedOn w:val="a0"/>
    <w:rsid w:val="00353431"/>
  </w:style>
  <w:style w:type="character" w:customStyle="1" w:styleId="alafa">
    <w:name w:val="al_a fa"/>
    <w:basedOn w:val="a0"/>
    <w:rsid w:val="00353431"/>
  </w:style>
  <w:style w:type="character" w:customStyle="1" w:styleId="alcaptincomingsubparagraphlink">
    <w:name w:val="al_capt incomingsubparagraphlink"/>
    <w:basedOn w:val="a0"/>
    <w:rsid w:val="00353431"/>
  </w:style>
  <w:style w:type="character" w:customStyle="1" w:styleId="parcaptincomingparagraphlink">
    <w:name w:val="par_capt incomingparagraphlink"/>
    <w:basedOn w:val="a0"/>
    <w:rsid w:val="00353431"/>
  </w:style>
  <w:style w:type="character" w:customStyle="1" w:styleId="ala">
    <w:name w:val="al_a"/>
    <w:basedOn w:val="a0"/>
    <w:rsid w:val="00353431"/>
  </w:style>
  <w:style w:type="character" w:customStyle="1" w:styleId="subparinclinkincomingparagraphlink">
    <w:name w:val="subparinclink incomingparagraphlink"/>
    <w:basedOn w:val="a0"/>
    <w:rsid w:val="00353431"/>
  </w:style>
  <w:style w:type="character" w:customStyle="1" w:styleId="alt">
    <w:name w:val="al_t"/>
    <w:basedOn w:val="a0"/>
    <w:rsid w:val="00353431"/>
  </w:style>
  <w:style w:type="character" w:customStyle="1" w:styleId="ldef">
    <w:name w:val="ldef"/>
    <w:basedOn w:val="a0"/>
    <w:rsid w:val="00353431"/>
  </w:style>
  <w:style w:type="character" w:customStyle="1" w:styleId="alb">
    <w:name w:val="al_b"/>
    <w:basedOn w:val="a0"/>
    <w:rsid w:val="00353431"/>
  </w:style>
  <w:style w:type="character" w:customStyle="1" w:styleId="alcapt">
    <w:name w:val="al_capt"/>
    <w:basedOn w:val="a0"/>
    <w:rsid w:val="00353431"/>
  </w:style>
  <w:style w:type="character" w:customStyle="1" w:styleId="light">
    <w:name w:val="light"/>
    <w:basedOn w:val="a0"/>
    <w:rsid w:val="00353431"/>
  </w:style>
  <w:style w:type="character" w:customStyle="1" w:styleId="p">
    <w:name w:val="p"/>
    <w:basedOn w:val="a0"/>
    <w:rsid w:val="00353431"/>
  </w:style>
  <w:style w:type="paragraph" w:styleId="af">
    <w:name w:val="annotation text"/>
    <w:basedOn w:val="a"/>
    <w:link w:val="af0"/>
    <w:uiPriority w:val="99"/>
    <w:rsid w:val="00353431"/>
    <w:rPr>
      <w:sz w:val="20"/>
      <w:szCs w:val="20"/>
    </w:rPr>
  </w:style>
  <w:style w:type="character" w:customStyle="1" w:styleId="af0">
    <w:name w:val="Текст на коментар Знак"/>
    <w:link w:val="af"/>
    <w:uiPriority w:val="99"/>
    <w:rsid w:val="00353431"/>
    <w:rPr>
      <w:lang w:val="bg-BG" w:eastAsia="bg-BG" w:bidi="ar-SA"/>
    </w:rPr>
  </w:style>
  <w:style w:type="paragraph" w:styleId="af1">
    <w:name w:val="annotation subject"/>
    <w:basedOn w:val="af"/>
    <w:next w:val="af"/>
    <w:link w:val="af2"/>
    <w:uiPriority w:val="99"/>
    <w:rsid w:val="00353431"/>
    <w:rPr>
      <w:b/>
      <w:bCs/>
    </w:rPr>
  </w:style>
  <w:style w:type="character" w:customStyle="1" w:styleId="af2">
    <w:name w:val="Предмет на коментар Знак"/>
    <w:link w:val="af1"/>
    <w:uiPriority w:val="99"/>
    <w:rsid w:val="00353431"/>
    <w:rPr>
      <w:b/>
      <w:bCs/>
      <w:lang w:val="bg-BG" w:eastAsia="bg-BG" w:bidi="ar-SA"/>
    </w:rPr>
  </w:style>
  <w:style w:type="character" w:customStyle="1" w:styleId="alt2">
    <w:name w:val="al_t2"/>
    <w:rsid w:val="00353431"/>
    <w:rPr>
      <w:vanish w:val="0"/>
      <w:webHidden w:val="0"/>
      <w:specVanish w:val="0"/>
    </w:rPr>
  </w:style>
  <w:style w:type="character" w:customStyle="1" w:styleId="ala2">
    <w:name w:val="al_a2"/>
    <w:rsid w:val="00353431"/>
    <w:rPr>
      <w:vanish w:val="0"/>
      <w:webHidden w:val="0"/>
      <w:specVanish w:val="0"/>
    </w:rPr>
  </w:style>
  <w:style w:type="character" w:customStyle="1" w:styleId="alcapt2">
    <w:name w:val="al_capt2"/>
    <w:rsid w:val="00353431"/>
    <w:rPr>
      <w:i/>
      <w:iCs/>
      <w:vanish w:val="0"/>
      <w:webHidden w:val="0"/>
      <w:specVanish w:val="0"/>
    </w:rPr>
  </w:style>
  <w:style w:type="character" w:customStyle="1" w:styleId="subparinclink">
    <w:name w:val="subparinclink"/>
    <w:basedOn w:val="a0"/>
    <w:rsid w:val="00353431"/>
  </w:style>
  <w:style w:type="character" w:customStyle="1" w:styleId="cnglog">
    <w:name w:val="cnglog"/>
    <w:basedOn w:val="a0"/>
    <w:rsid w:val="00353431"/>
  </w:style>
  <w:style w:type="character" w:customStyle="1" w:styleId="alcapt3">
    <w:name w:val="al_capt3"/>
    <w:rsid w:val="00353431"/>
    <w:rPr>
      <w:i/>
      <w:iCs/>
      <w:vanish w:val="0"/>
      <w:webHidden w:val="0"/>
      <w:specVanish w:val="0"/>
    </w:rPr>
  </w:style>
  <w:style w:type="character" w:customStyle="1" w:styleId="alcapt4">
    <w:name w:val="al_capt4"/>
    <w:rsid w:val="00353431"/>
    <w:rPr>
      <w:i/>
      <w:iCs/>
      <w:vanish w:val="0"/>
      <w:webHidden w:val="0"/>
      <w:specVanish w:val="0"/>
    </w:rPr>
  </w:style>
  <w:style w:type="character" w:customStyle="1" w:styleId="addedtext1">
    <w:name w:val="added_text1"/>
    <w:rsid w:val="00353431"/>
    <w:rPr>
      <w:shd w:val="clear" w:color="auto" w:fill="E1E1FF"/>
    </w:rPr>
  </w:style>
  <w:style w:type="character" w:customStyle="1" w:styleId="alcapt7">
    <w:name w:val="al_capt7"/>
    <w:rsid w:val="00353431"/>
    <w:rPr>
      <w:i/>
      <w:iCs/>
      <w:vanish w:val="0"/>
      <w:webHidden w:val="0"/>
      <w:specVanish w:val="0"/>
    </w:rPr>
  </w:style>
  <w:style w:type="character" w:customStyle="1" w:styleId="addedtext">
    <w:name w:val="added_text"/>
    <w:basedOn w:val="a0"/>
    <w:rsid w:val="00353431"/>
  </w:style>
  <w:style w:type="character" w:customStyle="1" w:styleId="apple-converted-space">
    <w:name w:val="apple-converted-space"/>
    <w:basedOn w:val="a0"/>
    <w:rsid w:val="00353431"/>
  </w:style>
  <w:style w:type="character" w:customStyle="1" w:styleId="parinclinkincomingparagraphlink">
    <w:name w:val="parinclink incomingparagraphlink"/>
    <w:basedOn w:val="a0"/>
    <w:rsid w:val="00353431"/>
  </w:style>
  <w:style w:type="character" w:customStyle="1" w:styleId="parcapt">
    <w:name w:val="par_capt"/>
    <w:basedOn w:val="a0"/>
    <w:rsid w:val="00353431"/>
  </w:style>
  <w:style w:type="character" w:customStyle="1" w:styleId="greenlight1">
    <w:name w:val="greenlight1"/>
    <w:rsid w:val="00353431"/>
    <w:rPr>
      <w:shd w:val="clear" w:color="auto" w:fill="90EE90"/>
    </w:rPr>
  </w:style>
  <w:style w:type="character" w:customStyle="1" w:styleId="alb2">
    <w:name w:val="al_b2"/>
    <w:rsid w:val="00353431"/>
    <w:rPr>
      <w:vanish w:val="0"/>
      <w:webHidden w:val="0"/>
      <w:specVanish w:val="0"/>
    </w:rPr>
  </w:style>
  <w:style w:type="character" w:customStyle="1" w:styleId="light1">
    <w:name w:val="light1"/>
    <w:rsid w:val="00353431"/>
    <w:rPr>
      <w:shd w:val="clear" w:color="auto" w:fill="FFFF00"/>
    </w:rPr>
  </w:style>
  <w:style w:type="paragraph" w:customStyle="1" w:styleId="firstline">
    <w:name w:val="firstline"/>
    <w:basedOn w:val="a"/>
    <w:uiPriority w:val="99"/>
    <w:rsid w:val="00353431"/>
    <w:pPr>
      <w:spacing w:before="100" w:beforeAutospacing="1" w:after="100" w:afterAutospacing="1"/>
    </w:pPr>
  </w:style>
  <w:style w:type="paragraph" w:customStyle="1" w:styleId="ListParagraph1">
    <w:name w:val="List Paragraph1"/>
    <w:basedOn w:val="a"/>
    <w:link w:val="ListParagraphChar"/>
    <w:uiPriority w:val="34"/>
    <w:qFormat/>
    <w:rsid w:val="00353431"/>
    <w:pPr>
      <w:spacing w:after="200" w:line="276" w:lineRule="auto"/>
      <w:ind w:left="720"/>
    </w:pPr>
    <w:rPr>
      <w:rFonts w:ascii="Calibri" w:hAnsi="Calibri" w:cs="Calibri"/>
      <w:sz w:val="22"/>
      <w:szCs w:val="22"/>
      <w:lang w:eastAsia="en-US"/>
    </w:rPr>
  </w:style>
  <w:style w:type="paragraph" w:styleId="22">
    <w:name w:val="Body Text Indent 2"/>
    <w:basedOn w:val="a"/>
    <w:link w:val="23"/>
    <w:rsid w:val="00353431"/>
    <w:pPr>
      <w:spacing w:after="120" w:line="480" w:lineRule="auto"/>
      <w:ind w:left="283"/>
    </w:pPr>
  </w:style>
  <w:style w:type="character" w:customStyle="1" w:styleId="23">
    <w:name w:val="Основен текст с отстъп 2 Знак"/>
    <w:link w:val="22"/>
    <w:rsid w:val="00353431"/>
    <w:rPr>
      <w:sz w:val="24"/>
      <w:szCs w:val="24"/>
      <w:lang w:val="bg-BG" w:eastAsia="bg-BG" w:bidi="ar-SA"/>
    </w:rPr>
  </w:style>
  <w:style w:type="paragraph" w:styleId="af3">
    <w:name w:val="Subtitle"/>
    <w:basedOn w:val="a"/>
    <w:link w:val="af4"/>
    <w:qFormat/>
    <w:rsid w:val="00353431"/>
    <w:pPr>
      <w:jc w:val="center"/>
    </w:pPr>
    <w:rPr>
      <w:snapToGrid w:val="0"/>
    </w:rPr>
  </w:style>
  <w:style w:type="character" w:customStyle="1" w:styleId="af4">
    <w:name w:val="Подзаглавие Знак"/>
    <w:link w:val="af3"/>
    <w:rsid w:val="00353431"/>
    <w:rPr>
      <w:snapToGrid w:val="0"/>
      <w:sz w:val="24"/>
      <w:szCs w:val="24"/>
      <w:lang w:val="bg-BG" w:eastAsia="bg-BG" w:bidi="ar-SA"/>
    </w:rPr>
  </w:style>
  <w:style w:type="paragraph" w:styleId="af5">
    <w:name w:val="Body Text Indent"/>
    <w:basedOn w:val="a"/>
    <w:link w:val="af6"/>
    <w:rsid w:val="00353431"/>
    <w:pPr>
      <w:spacing w:after="120"/>
      <w:ind w:left="283"/>
    </w:pPr>
  </w:style>
  <w:style w:type="character" w:customStyle="1" w:styleId="af6">
    <w:name w:val="Основен текст с отстъп Знак"/>
    <w:link w:val="af5"/>
    <w:rsid w:val="00353431"/>
    <w:rPr>
      <w:sz w:val="24"/>
      <w:szCs w:val="24"/>
      <w:lang w:val="bg-BG" w:eastAsia="bg-BG" w:bidi="ar-SA"/>
    </w:rPr>
  </w:style>
  <w:style w:type="paragraph" w:styleId="31">
    <w:name w:val="Body Text Indent 3"/>
    <w:basedOn w:val="a"/>
    <w:rsid w:val="00353431"/>
    <w:pPr>
      <w:spacing w:after="120"/>
      <w:ind w:left="283"/>
    </w:pPr>
    <w:rPr>
      <w:sz w:val="16"/>
      <w:szCs w:val="16"/>
    </w:rPr>
  </w:style>
  <w:style w:type="paragraph" w:styleId="af7">
    <w:name w:val="List Bullet"/>
    <w:basedOn w:val="a"/>
    <w:rsid w:val="00353431"/>
    <w:pPr>
      <w:tabs>
        <w:tab w:val="num" w:pos="360"/>
      </w:tabs>
      <w:ind w:left="360" w:hanging="360"/>
    </w:pPr>
  </w:style>
  <w:style w:type="paragraph" w:customStyle="1" w:styleId="af8">
    <w:name w:val="Стил"/>
    <w:rsid w:val="00353431"/>
    <w:pPr>
      <w:autoSpaceDE w:val="0"/>
      <w:autoSpaceDN w:val="0"/>
      <w:adjustRightInd w:val="0"/>
      <w:ind w:left="140" w:right="140" w:firstLine="840"/>
      <w:jc w:val="both"/>
    </w:pPr>
    <w:rPr>
      <w:sz w:val="24"/>
      <w:szCs w:val="24"/>
    </w:rPr>
  </w:style>
  <w:style w:type="character" w:customStyle="1" w:styleId="af9">
    <w:name w:val="Основен текст_"/>
    <w:link w:val="11"/>
    <w:rsid w:val="00353431"/>
    <w:rPr>
      <w:sz w:val="23"/>
      <w:szCs w:val="23"/>
      <w:shd w:val="clear" w:color="auto" w:fill="FFFFFF"/>
      <w:lang w:bidi="ar-SA"/>
    </w:rPr>
  </w:style>
  <w:style w:type="paragraph" w:customStyle="1" w:styleId="11">
    <w:name w:val="Основен текст1"/>
    <w:basedOn w:val="a"/>
    <w:link w:val="af9"/>
    <w:rsid w:val="00353431"/>
    <w:pPr>
      <w:widowControl w:val="0"/>
      <w:shd w:val="clear" w:color="auto" w:fill="FFFFFF"/>
      <w:spacing w:after="200" w:line="302" w:lineRule="exact"/>
      <w:ind w:hanging="360"/>
      <w:jc w:val="both"/>
    </w:pPr>
    <w:rPr>
      <w:sz w:val="23"/>
      <w:szCs w:val="23"/>
      <w:shd w:val="clear" w:color="auto" w:fill="FFFFFF"/>
    </w:rPr>
  </w:style>
  <w:style w:type="paragraph" w:customStyle="1" w:styleId="NoSpacing1">
    <w:name w:val="No Spacing1"/>
    <w:rsid w:val="00353431"/>
    <w:rPr>
      <w:rFonts w:ascii="Calibri" w:hAnsi="Calibri" w:cs="Calibri"/>
      <w:sz w:val="22"/>
      <w:szCs w:val="22"/>
      <w:lang w:eastAsia="en-US"/>
    </w:rPr>
  </w:style>
  <w:style w:type="character" w:customStyle="1" w:styleId="apple-style-span">
    <w:name w:val="apple-style-span"/>
    <w:rsid w:val="00353431"/>
  </w:style>
  <w:style w:type="paragraph" w:customStyle="1" w:styleId="CharChar0">
    <w:name w:val="Char Char Знак Знак Знак Знак"/>
    <w:basedOn w:val="a"/>
    <w:rsid w:val="00703E3B"/>
    <w:pPr>
      <w:tabs>
        <w:tab w:val="left" w:pos="709"/>
      </w:tabs>
    </w:pPr>
    <w:rPr>
      <w:rFonts w:ascii="Tahoma" w:hAnsi="Tahoma"/>
      <w:sz w:val="20"/>
      <w:szCs w:val="20"/>
      <w:lang w:val="pl-PL" w:eastAsia="pl-PL"/>
    </w:rPr>
  </w:style>
  <w:style w:type="character" w:customStyle="1" w:styleId="articlehistory">
    <w:name w:val="article_history"/>
    <w:basedOn w:val="a0"/>
    <w:rsid w:val="00E91CA9"/>
  </w:style>
  <w:style w:type="character" w:customStyle="1" w:styleId="subpardislink">
    <w:name w:val="subpardislink"/>
    <w:basedOn w:val="a0"/>
    <w:rsid w:val="00E91CA9"/>
  </w:style>
  <w:style w:type="paragraph" w:customStyle="1" w:styleId="m">
    <w:name w:val="m"/>
    <w:basedOn w:val="a"/>
    <w:rsid w:val="00144CA4"/>
    <w:pPr>
      <w:spacing w:before="100" w:beforeAutospacing="1" w:after="100" w:afterAutospacing="1"/>
    </w:pPr>
  </w:style>
  <w:style w:type="paragraph" w:styleId="afa">
    <w:name w:val="Normal (Web)"/>
    <w:basedOn w:val="a"/>
    <w:uiPriority w:val="99"/>
    <w:rsid w:val="00144CA4"/>
    <w:pPr>
      <w:spacing w:before="100" w:beforeAutospacing="1" w:after="100" w:afterAutospacing="1"/>
    </w:pPr>
  </w:style>
  <w:style w:type="character" w:customStyle="1" w:styleId="ldef1">
    <w:name w:val="ldef1"/>
    <w:rsid w:val="00C42AE7"/>
    <w:rPr>
      <w:rFonts w:ascii="Times New Roman" w:hAnsi="Times New Roman" w:cs="Times New Roman" w:hint="default"/>
      <w:sz w:val="24"/>
      <w:szCs w:val="24"/>
    </w:rPr>
  </w:style>
  <w:style w:type="paragraph" w:styleId="afb">
    <w:name w:val="Plain Text"/>
    <w:basedOn w:val="a"/>
    <w:link w:val="afc"/>
    <w:rsid w:val="005F7C53"/>
    <w:rPr>
      <w:rFonts w:ascii="Courier New" w:eastAsia="Calibri" w:hAnsi="Courier New" w:cs="Courier New"/>
      <w:sz w:val="20"/>
      <w:szCs w:val="20"/>
    </w:rPr>
  </w:style>
  <w:style w:type="character" w:customStyle="1" w:styleId="afc">
    <w:name w:val="Обикновен текст Знак"/>
    <w:link w:val="afb"/>
    <w:locked/>
    <w:rsid w:val="005F7C53"/>
    <w:rPr>
      <w:rFonts w:ascii="Courier New" w:eastAsia="Calibri" w:hAnsi="Courier New" w:cs="Courier New"/>
      <w:lang w:val="bg-BG" w:eastAsia="bg-BG" w:bidi="ar-SA"/>
    </w:rPr>
  </w:style>
  <w:style w:type="paragraph" w:customStyle="1" w:styleId="Char">
    <w:name w:val="Char"/>
    <w:basedOn w:val="a"/>
    <w:rsid w:val="00EE008B"/>
    <w:pPr>
      <w:tabs>
        <w:tab w:val="left" w:pos="709"/>
      </w:tabs>
    </w:pPr>
    <w:rPr>
      <w:rFonts w:ascii="Tahoma" w:hAnsi="Tahoma"/>
      <w:lang w:val="pl-PL" w:eastAsia="pl-PL"/>
    </w:rPr>
  </w:style>
  <w:style w:type="paragraph" w:styleId="afd">
    <w:name w:val="No Spacing"/>
    <w:qFormat/>
    <w:rsid w:val="00752EC2"/>
    <w:rPr>
      <w:sz w:val="24"/>
      <w:szCs w:val="24"/>
    </w:rPr>
  </w:style>
  <w:style w:type="character" w:customStyle="1" w:styleId="FontStyle86">
    <w:name w:val="Font Style86"/>
    <w:rsid w:val="006036F6"/>
    <w:rPr>
      <w:rFonts w:ascii="Times New Roman" w:hAnsi="Times New Roman" w:cs="Times New Roman"/>
      <w:b/>
      <w:bCs/>
      <w:sz w:val="22"/>
      <w:szCs w:val="22"/>
    </w:rPr>
  </w:style>
  <w:style w:type="paragraph" w:customStyle="1" w:styleId="Char0">
    <w:name w:val="Char"/>
    <w:basedOn w:val="a"/>
    <w:rsid w:val="002D53BE"/>
    <w:pPr>
      <w:tabs>
        <w:tab w:val="left" w:pos="709"/>
      </w:tabs>
    </w:pPr>
    <w:rPr>
      <w:rFonts w:ascii="Tahoma" w:hAnsi="Tahoma" w:cs="Tahoma"/>
      <w:lang w:val="pl-PL" w:eastAsia="pl-PL"/>
    </w:rPr>
  </w:style>
  <w:style w:type="paragraph" w:styleId="afe">
    <w:name w:val="Balloon Text"/>
    <w:basedOn w:val="a"/>
    <w:link w:val="aff"/>
    <w:uiPriority w:val="99"/>
    <w:rsid w:val="00B44959"/>
    <w:rPr>
      <w:rFonts w:ascii="Tahoma" w:hAnsi="Tahoma" w:cs="Tahoma"/>
      <w:sz w:val="16"/>
      <w:szCs w:val="16"/>
    </w:rPr>
  </w:style>
  <w:style w:type="character" w:customStyle="1" w:styleId="aff">
    <w:name w:val="Изнесен текст Знак"/>
    <w:link w:val="afe"/>
    <w:uiPriority w:val="99"/>
    <w:rsid w:val="00B44959"/>
    <w:rPr>
      <w:rFonts w:ascii="Tahoma" w:hAnsi="Tahoma" w:cs="Tahoma"/>
      <w:sz w:val="16"/>
      <w:szCs w:val="16"/>
    </w:rPr>
  </w:style>
  <w:style w:type="paragraph" w:customStyle="1" w:styleId="CharChar1">
    <w:name w:val="Char Char"/>
    <w:basedOn w:val="a"/>
    <w:rsid w:val="00F523DD"/>
    <w:pPr>
      <w:tabs>
        <w:tab w:val="left" w:pos="709"/>
      </w:tabs>
    </w:pPr>
    <w:rPr>
      <w:rFonts w:ascii="Tahoma" w:hAnsi="Tahoma"/>
      <w:sz w:val="20"/>
      <w:szCs w:val="20"/>
      <w:lang w:val="pl-PL" w:eastAsia="pl-PL"/>
    </w:rPr>
  </w:style>
  <w:style w:type="paragraph" w:customStyle="1" w:styleId="12">
    <w:name w:val="Списък на абзаци1"/>
    <w:aliases w:val="ПАРАГРАФ"/>
    <w:basedOn w:val="a"/>
    <w:link w:val="aff0"/>
    <w:uiPriority w:val="34"/>
    <w:qFormat/>
    <w:rsid w:val="00230764"/>
    <w:pPr>
      <w:ind w:left="720"/>
      <w:contextualSpacing/>
    </w:pPr>
  </w:style>
  <w:style w:type="character" w:customStyle="1" w:styleId="aff0">
    <w:name w:val="Списък на абзаци Знак"/>
    <w:aliases w:val="ПАРАГРАФ Знак"/>
    <w:link w:val="12"/>
    <w:uiPriority w:val="34"/>
    <w:locked/>
    <w:rsid w:val="00230764"/>
    <w:rPr>
      <w:sz w:val="24"/>
      <w:szCs w:val="24"/>
    </w:rPr>
  </w:style>
  <w:style w:type="character" w:customStyle="1" w:styleId="ae">
    <w:name w:val="Основен текст отстъп първи ред Знак"/>
    <w:link w:val="ad"/>
    <w:uiPriority w:val="99"/>
    <w:locked/>
    <w:rsid w:val="00FE09F5"/>
    <w:rPr>
      <w:sz w:val="24"/>
      <w:szCs w:val="24"/>
    </w:rPr>
  </w:style>
  <w:style w:type="character" w:customStyle="1" w:styleId="13">
    <w:name w:val="Заглавие на книга1"/>
    <w:uiPriority w:val="99"/>
    <w:rsid w:val="00681094"/>
    <w:rPr>
      <w:b/>
      <w:smallCaps/>
      <w:spacing w:val="5"/>
    </w:rPr>
  </w:style>
  <w:style w:type="character" w:customStyle="1" w:styleId="greenlight">
    <w:name w:val="greenlight"/>
    <w:basedOn w:val="a0"/>
    <w:rsid w:val="008E3687"/>
  </w:style>
  <w:style w:type="character" w:customStyle="1" w:styleId="captionnews">
    <w:name w:val="caption_news"/>
    <w:basedOn w:val="a0"/>
    <w:rsid w:val="008E3687"/>
  </w:style>
  <w:style w:type="paragraph" w:customStyle="1" w:styleId="Style8">
    <w:name w:val="Style8"/>
    <w:basedOn w:val="a"/>
    <w:rsid w:val="004347A6"/>
    <w:pPr>
      <w:widowControl w:val="0"/>
      <w:autoSpaceDE w:val="0"/>
      <w:autoSpaceDN w:val="0"/>
      <w:adjustRightInd w:val="0"/>
      <w:jc w:val="both"/>
    </w:pPr>
    <w:rPr>
      <w:rFonts w:ascii="MS Reference Sans Serif" w:eastAsia="Calibri" w:hAnsi="MS Reference Sans Serif" w:cs="MS Reference Sans Serif"/>
    </w:rPr>
  </w:style>
  <w:style w:type="paragraph" w:customStyle="1" w:styleId="CharCharCharCharCharChar">
    <w:name w:val="Char Char Char Char Char Char"/>
    <w:basedOn w:val="a"/>
    <w:rsid w:val="00732AD3"/>
    <w:pPr>
      <w:tabs>
        <w:tab w:val="left" w:pos="709"/>
      </w:tabs>
    </w:pPr>
    <w:rPr>
      <w:rFonts w:ascii="Tahoma" w:hAnsi="Tahoma"/>
      <w:lang w:val="pl-PL" w:eastAsia="pl-PL"/>
    </w:rPr>
  </w:style>
  <w:style w:type="character" w:customStyle="1" w:styleId="spelle">
    <w:name w:val="spelle"/>
    <w:basedOn w:val="a0"/>
    <w:rsid w:val="001D1071"/>
  </w:style>
  <w:style w:type="paragraph" w:customStyle="1" w:styleId="14">
    <w:name w:val="Знак Знак1 Знак Знак"/>
    <w:basedOn w:val="a"/>
    <w:rsid w:val="004B45F7"/>
    <w:pPr>
      <w:tabs>
        <w:tab w:val="left" w:pos="709"/>
      </w:tabs>
    </w:pPr>
    <w:rPr>
      <w:rFonts w:ascii="Tahoma" w:hAnsi="Tahoma"/>
      <w:lang w:val="pl-PL" w:eastAsia="pl-PL"/>
    </w:rPr>
  </w:style>
  <w:style w:type="character" w:customStyle="1" w:styleId="inputvalue">
    <w:name w:val="input_value"/>
    <w:basedOn w:val="a0"/>
    <w:rsid w:val="001D0020"/>
  </w:style>
  <w:style w:type="character" w:customStyle="1" w:styleId="a4">
    <w:name w:val="Долен колонтитул Знак"/>
    <w:link w:val="a3"/>
    <w:uiPriority w:val="99"/>
    <w:locked/>
    <w:rsid w:val="00C62971"/>
    <w:rPr>
      <w:sz w:val="24"/>
      <w:szCs w:val="24"/>
      <w:lang w:val="bg-BG" w:eastAsia="bg-BG" w:bidi="ar-SA"/>
    </w:rPr>
  </w:style>
  <w:style w:type="character" w:customStyle="1" w:styleId="sabtxt">
    <w:name w:val="sab_txt"/>
    <w:basedOn w:val="a0"/>
    <w:rsid w:val="00DE0254"/>
  </w:style>
  <w:style w:type="character" w:customStyle="1" w:styleId="BodyTextChar">
    <w:name w:val="Body Text Char"/>
    <w:locked/>
    <w:rsid w:val="005D31DC"/>
    <w:rPr>
      <w:rFonts w:cs="Times New Roman"/>
      <w:b/>
      <w:bCs/>
      <w:sz w:val="24"/>
      <w:szCs w:val="24"/>
      <w:lang w:val="bg-BG" w:eastAsia="ar-SA" w:bidi="ar-SA"/>
    </w:rPr>
  </w:style>
  <w:style w:type="paragraph" w:customStyle="1" w:styleId="Style9">
    <w:name w:val="Style9"/>
    <w:basedOn w:val="a"/>
    <w:rsid w:val="0096565F"/>
    <w:pPr>
      <w:widowControl w:val="0"/>
      <w:autoSpaceDE w:val="0"/>
      <w:autoSpaceDN w:val="0"/>
      <w:adjustRightInd w:val="0"/>
    </w:pPr>
    <w:rPr>
      <w:rFonts w:eastAsia="Calibri"/>
    </w:rPr>
  </w:style>
  <w:style w:type="character" w:customStyle="1" w:styleId="BodyTextFirstIndentChar">
    <w:name w:val="Body Text First Indent Char"/>
    <w:locked/>
    <w:rsid w:val="003C2048"/>
    <w:rPr>
      <w:rFonts w:cs="Times New Roman"/>
      <w:sz w:val="24"/>
      <w:szCs w:val="24"/>
    </w:rPr>
  </w:style>
  <w:style w:type="character" w:customStyle="1" w:styleId="Bodytext4">
    <w:name w:val="Body text (4)_"/>
    <w:link w:val="Bodytext41"/>
    <w:rsid w:val="006A02D0"/>
    <w:rPr>
      <w:sz w:val="26"/>
      <w:szCs w:val="26"/>
      <w:shd w:val="clear" w:color="auto" w:fill="FFFFFF"/>
      <w:lang w:bidi="ar-SA"/>
    </w:rPr>
  </w:style>
  <w:style w:type="paragraph" w:customStyle="1" w:styleId="Bodytext41">
    <w:name w:val="Body text (4)1"/>
    <w:basedOn w:val="a"/>
    <w:link w:val="Bodytext4"/>
    <w:rsid w:val="006A02D0"/>
    <w:pPr>
      <w:widowControl w:val="0"/>
      <w:shd w:val="clear" w:color="auto" w:fill="FFFFFF"/>
      <w:spacing w:line="240" w:lineRule="atLeast"/>
      <w:jc w:val="both"/>
    </w:pPr>
    <w:rPr>
      <w:sz w:val="26"/>
      <w:szCs w:val="26"/>
      <w:shd w:val="clear" w:color="auto" w:fill="FFFFFF"/>
    </w:rPr>
  </w:style>
  <w:style w:type="character" w:customStyle="1" w:styleId="230">
    <w:name w:val="Знак Знак23"/>
    <w:locked/>
    <w:rsid w:val="00BF2B68"/>
    <w:rPr>
      <w:rFonts w:eastAsia="Calibri"/>
      <w:sz w:val="24"/>
      <w:szCs w:val="24"/>
      <w:lang w:val="bg-BG" w:eastAsia="bg-BG" w:bidi="ar-SA"/>
    </w:rPr>
  </w:style>
  <w:style w:type="paragraph" w:customStyle="1" w:styleId="Style6">
    <w:name w:val="Style6"/>
    <w:basedOn w:val="a"/>
    <w:rsid w:val="006C3349"/>
    <w:pPr>
      <w:widowControl w:val="0"/>
      <w:autoSpaceDE w:val="0"/>
      <w:autoSpaceDN w:val="0"/>
      <w:adjustRightInd w:val="0"/>
      <w:spacing w:line="300" w:lineRule="exact"/>
      <w:ind w:firstLine="682"/>
    </w:pPr>
    <w:rPr>
      <w:rFonts w:eastAsia="Calibri"/>
    </w:rPr>
  </w:style>
  <w:style w:type="character" w:customStyle="1" w:styleId="FontStyle83">
    <w:name w:val="Font Style83"/>
    <w:rsid w:val="006C3349"/>
    <w:rPr>
      <w:rFonts w:ascii="Calibri" w:hAnsi="Calibri" w:cs="Calibri"/>
      <w:sz w:val="20"/>
      <w:szCs w:val="20"/>
    </w:rPr>
  </w:style>
  <w:style w:type="character" w:customStyle="1" w:styleId="parsupercapt">
    <w:name w:val="par_super_capt"/>
    <w:basedOn w:val="a0"/>
    <w:rsid w:val="003628BC"/>
  </w:style>
  <w:style w:type="character" w:customStyle="1" w:styleId="ldef2">
    <w:name w:val="ldef2"/>
    <w:rsid w:val="009A705F"/>
    <w:rPr>
      <w:rFonts w:cs="Times New Roman"/>
      <w:color w:val="FF0000"/>
    </w:rPr>
  </w:style>
  <w:style w:type="character" w:customStyle="1" w:styleId="FontStyle101">
    <w:name w:val="Font Style101"/>
    <w:rsid w:val="004D47DC"/>
    <w:rPr>
      <w:rFonts w:ascii="MS Reference Sans Serif" w:hAnsi="MS Reference Sans Serif" w:cs="MS Reference Sans Serif"/>
      <w:sz w:val="20"/>
      <w:szCs w:val="20"/>
    </w:rPr>
  </w:style>
  <w:style w:type="character" w:styleId="aff1">
    <w:name w:val="annotation reference"/>
    <w:uiPriority w:val="99"/>
    <w:rsid w:val="00001810"/>
    <w:rPr>
      <w:rFonts w:cs="Times New Roman"/>
      <w:sz w:val="16"/>
      <w:szCs w:val="16"/>
    </w:rPr>
  </w:style>
  <w:style w:type="character" w:customStyle="1" w:styleId="7">
    <w:name w:val="Заглавие #7"/>
    <w:rsid w:val="000F4B31"/>
    <w:rPr>
      <w:b/>
      <w:bCs/>
      <w:spacing w:val="5"/>
      <w:lang w:bidi="ar-SA"/>
    </w:rPr>
  </w:style>
  <w:style w:type="character" w:customStyle="1" w:styleId="ala54">
    <w:name w:val="al_a54"/>
    <w:rsid w:val="000F4B31"/>
    <w:rPr>
      <w:rFonts w:cs="Times New Roman"/>
    </w:rPr>
  </w:style>
  <w:style w:type="paragraph" w:customStyle="1" w:styleId="NoteLevel11">
    <w:name w:val="Note Level 11"/>
    <w:basedOn w:val="a"/>
    <w:uiPriority w:val="99"/>
    <w:rsid w:val="00253FB7"/>
    <w:pPr>
      <w:keepNext/>
      <w:numPr>
        <w:numId w:val="2"/>
      </w:numPr>
      <w:spacing w:line="276" w:lineRule="auto"/>
      <w:outlineLvl w:val="0"/>
    </w:pPr>
    <w:rPr>
      <w:rFonts w:ascii="Verdana" w:eastAsia="MS Gothic" w:hAnsi="Verdana" w:cs="Verdana"/>
      <w:sz w:val="22"/>
      <w:szCs w:val="22"/>
      <w:lang w:eastAsia="en-US"/>
    </w:rPr>
  </w:style>
  <w:style w:type="paragraph" w:customStyle="1" w:styleId="NoteLevel21">
    <w:name w:val="Note Level 21"/>
    <w:basedOn w:val="a"/>
    <w:uiPriority w:val="99"/>
    <w:rsid w:val="00253FB7"/>
    <w:pPr>
      <w:keepNext/>
      <w:numPr>
        <w:ilvl w:val="1"/>
        <w:numId w:val="2"/>
      </w:numPr>
      <w:spacing w:line="276" w:lineRule="auto"/>
      <w:outlineLvl w:val="1"/>
    </w:pPr>
    <w:rPr>
      <w:rFonts w:ascii="Verdana" w:eastAsia="MS Gothic" w:hAnsi="Verdana" w:cs="Verdana"/>
      <w:sz w:val="22"/>
      <w:szCs w:val="22"/>
      <w:lang w:eastAsia="en-US"/>
    </w:rPr>
  </w:style>
  <w:style w:type="paragraph" w:customStyle="1" w:styleId="NoteLevel31">
    <w:name w:val="Note Level 31"/>
    <w:basedOn w:val="a"/>
    <w:uiPriority w:val="99"/>
    <w:semiHidden/>
    <w:rsid w:val="00253FB7"/>
    <w:pPr>
      <w:keepNext/>
      <w:numPr>
        <w:ilvl w:val="2"/>
        <w:numId w:val="2"/>
      </w:numPr>
      <w:spacing w:line="276" w:lineRule="auto"/>
      <w:outlineLvl w:val="2"/>
    </w:pPr>
    <w:rPr>
      <w:rFonts w:ascii="Verdana" w:eastAsia="MS Gothic" w:hAnsi="Verdana" w:cs="Verdana"/>
      <w:sz w:val="22"/>
      <w:szCs w:val="22"/>
      <w:lang w:eastAsia="en-US"/>
    </w:rPr>
  </w:style>
  <w:style w:type="paragraph" w:customStyle="1" w:styleId="NoteLevel41">
    <w:name w:val="Note Level 41"/>
    <w:basedOn w:val="a"/>
    <w:uiPriority w:val="99"/>
    <w:semiHidden/>
    <w:rsid w:val="00253FB7"/>
    <w:pPr>
      <w:keepNext/>
      <w:numPr>
        <w:ilvl w:val="3"/>
        <w:numId w:val="2"/>
      </w:numPr>
      <w:spacing w:line="276" w:lineRule="auto"/>
      <w:outlineLvl w:val="3"/>
    </w:pPr>
    <w:rPr>
      <w:rFonts w:ascii="Verdana" w:eastAsia="MS Gothic" w:hAnsi="Verdana" w:cs="Verdana"/>
      <w:sz w:val="22"/>
      <w:szCs w:val="22"/>
      <w:lang w:eastAsia="en-US"/>
    </w:rPr>
  </w:style>
  <w:style w:type="paragraph" w:customStyle="1" w:styleId="NoteLevel51">
    <w:name w:val="Note Level 51"/>
    <w:basedOn w:val="a"/>
    <w:uiPriority w:val="99"/>
    <w:semiHidden/>
    <w:rsid w:val="00253FB7"/>
    <w:pPr>
      <w:keepNext/>
      <w:numPr>
        <w:ilvl w:val="4"/>
        <w:numId w:val="2"/>
      </w:numPr>
      <w:spacing w:line="276" w:lineRule="auto"/>
      <w:outlineLvl w:val="4"/>
    </w:pPr>
    <w:rPr>
      <w:rFonts w:ascii="Verdana" w:eastAsia="MS Gothic" w:hAnsi="Verdana" w:cs="Verdana"/>
      <w:sz w:val="22"/>
      <w:szCs w:val="22"/>
      <w:lang w:eastAsia="en-US"/>
    </w:rPr>
  </w:style>
  <w:style w:type="paragraph" w:customStyle="1" w:styleId="NoteLevel61">
    <w:name w:val="Note Level 61"/>
    <w:basedOn w:val="a"/>
    <w:uiPriority w:val="99"/>
    <w:semiHidden/>
    <w:rsid w:val="00253FB7"/>
    <w:pPr>
      <w:keepNext/>
      <w:numPr>
        <w:ilvl w:val="5"/>
        <w:numId w:val="2"/>
      </w:numPr>
      <w:spacing w:line="276" w:lineRule="auto"/>
      <w:outlineLvl w:val="5"/>
    </w:pPr>
    <w:rPr>
      <w:rFonts w:ascii="Verdana" w:eastAsia="MS Gothic" w:hAnsi="Verdana" w:cs="Verdana"/>
      <w:sz w:val="22"/>
      <w:szCs w:val="22"/>
      <w:lang w:eastAsia="en-US"/>
    </w:rPr>
  </w:style>
  <w:style w:type="paragraph" w:customStyle="1" w:styleId="NoteLevel71">
    <w:name w:val="Note Level 71"/>
    <w:basedOn w:val="a"/>
    <w:uiPriority w:val="99"/>
    <w:semiHidden/>
    <w:rsid w:val="00253FB7"/>
    <w:pPr>
      <w:keepNext/>
      <w:numPr>
        <w:ilvl w:val="6"/>
        <w:numId w:val="2"/>
      </w:numPr>
      <w:spacing w:line="276" w:lineRule="auto"/>
      <w:outlineLvl w:val="6"/>
    </w:pPr>
    <w:rPr>
      <w:rFonts w:ascii="Verdana" w:eastAsia="MS Gothic" w:hAnsi="Verdana" w:cs="Verdana"/>
      <w:sz w:val="22"/>
      <w:szCs w:val="22"/>
      <w:lang w:eastAsia="en-US"/>
    </w:rPr>
  </w:style>
  <w:style w:type="paragraph" w:customStyle="1" w:styleId="NoteLevel81">
    <w:name w:val="Note Level 81"/>
    <w:basedOn w:val="a"/>
    <w:uiPriority w:val="99"/>
    <w:semiHidden/>
    <w:rsid w:val="00253FB7"/>
    <w:pPr>
      <w:keepNext/>
      <w:numPr>
        <w:ilvl w:val="7"/>
        <w:numId w:val="2"/>
      </w:numPr>
      <w:spacing w:line="276" w:lineRule="auto"/>
      <w:outlineLvl w:val="7"/>
    </w:pPr>
    <w:rPr>
      <w:rFonts w:ascii="Verdana" w:eastAsia="MS Gothic" w:hAnsi="Verdana" w:cs="Verdana"/>
      <w:sz w:val="22"/>
      <w:szCs w:val="22"/>
      <w:lang w:eastAsia="en-US"/>
    </w:rPr>
  </w:style>
  <w:style w:type="paragraph" w:customStyle="1" w:styleId="NoteLevel91">
    <w:name w:val="Note Level 91"/>
    <w:basedOn w:val="a"/>
    <w:uiPriority w:val="99"/>
    <w:semiHidden/>
    <w:rsid w:val="00253FB7"/>
    <w:pPr>
      <w:keepNext/>
      <w:numPr>
        <w:ilvl w:val="8"/>
        <w:numId w:val="2"/>
      </w:numPr>
      <w:spacing w:line="276" w:lineRule="auto"/>
      <w:outlineLvl w:val="8"/>
    </w:pPr>
    <w:rPr>
      <w:rFonts w:ascii="Verdana" w:eastAsia="MS Gothic" w:hAnsi="Verdana" w:cs="Verdana"/>
      <w:sz w:val="22"/>
      <w:szCs w:val="22"/>
      <w:lang w:eastAsia="en-US"/>
    </w:rPr>
  </w:style>
  <w:style w:type="paragraph" w:customStyle="1" w:styleId="4">
    <w:name w:val="Основен текст4"/>
    <w:rsid w:val="003730AE"/>
    <w:pPr>
      <w:widowControl w:val="0"/>
      <w:pBdr>
        <w:top w:val="nil"/>
        <w:left w:val="nil"/>
        <w:bottom w:val="nil"/>
        <w:right w:val="nil"/>
        <w:between w:val="nil"/>
        <w:bar w:val="nil"/>
      </w:pBdr>
      <w:shd w:val="clear" w:color="auto" w:fill="FFFFFF"/>
      <w:spacing w:line="20" w:lineRule="atLeast"/>
    </w:pPr>
    <w:rPr>
      <w:rFonts w:eastAsia="Arial Unicode MS" w:cs="Arial Unicode MS"/>
      <w:b/>
      <w:bCs/>
      <w:color w:val="000000"/>
      <w:sz w:val="22"/>
      <w:szCs w:val="22"/>
      <w:u w:color="000000"/>
      <w:bdr w:val="nil"/>
      <w:lang w:val="en-US" w:eastAsia="en-US"/>
    </w:rPr>
  </w:style>
  <w:style w:type="paragraph" w:customStyle="1" w:styleId="24">
    <w:name w:val="Основен текст2"/>
    <w:basedOn w:val="a"/>
    <w:rsid w:val="00E93277"/>
    <w:pPr>
      <w:widowControl w:val="0"/>
      <w:shd w:val="clear" w:color="auto" w:fill="FFFFFF"/>
      <w:spacing w:before="300" w:line="413" w:lineRule="exact"/>
      <w:jc w:val="both"/>
    </w:pPr>
    <w:rPr>
      <w:rFonts w:eastAsia="SimSun"/>
      <w:spacing w:val="-3"/>
      <w:sz w:val="23"/>
      <w:szCs w:val="23"/>
      <w:lang w:val="en-US" w:eastAsia="en-US"/>
    </w:rPr>
  </w:style>
  <w:style w:type="paragraph" w:styleId="aff2">
    <w:name w:val="List Paragraph"/>
    <w:basedOn w:val="a"/>
    <w:uiPriority w:val="34"/>
    <w:qFormat/>
    <w:rsid w:val="00FA344E"/>
    <w:pPr>
      <w:ind w:left="720"/>
      <w:contextualSpacing/>
    </w:pPr>
    <w:rPr>
      <w:rFonts w:ascii="Arial Unicode MS" w:eastAsia="Arial Unicode MS" w:hAnsi="Arial Unicode MS" w:cs="Arial Unicode MS"/>
      <w:color w:val="000000"/>
    </w:rPr>
  </w:style>
  <w:style w:type="paragraph" w:customStyle="1" w:styleId="15">
    <w:name w:val="Без разредка1"/>
    <w:rsid w:val="00E203E8"/>
    <w:rPr>
      <w:rFonts w:ascii="Calibri" w:hAnsi="Calibri" w:cs="Calibri"/>
      <w:sz w:val="22"/>
      <w:szCs w:val="22"/>
      <w:lang w:eastAsia="en-US"/>
    </w:rPr>
  </w:style>
  <w:style w:type="character" w:customStyle="1" w:styleId="aff3">
    <w:name w:val="??????? ?????"/>
    <w:link w:val="16"/>
    <w:locked/>
    <w:rsid w:val="00C31382"/>
    <w:rPr>
      <w:shd w:val="clear" w:color="auto" w:fill="FFFFFF"/>
    </w:rPr>
  </w:style>
  <w:style w:type="paragraph" w:customStyle="1" w:styleId="16">
    <w:name w:val="??????? ?????1"/>
    <w:basedOn w:val="a"/>
    <w:link w:val="aff3"/>
    <w:rsid w:val="00C31382"/>
    <w:pPr>
      <w:shd w:val="clear" w:color="auto" w:fill="FFFFFF"/>
      <w:spacing w:before="360" w:after="360" w:line="240" w:lineRule="atLeast"/>
      <w:ind w:hanging="340"/>
      <w:jc w:val="both"/>
    </w:pPr>
    <w:rPr>
      <w:sz w:val="20"/>
      <w:szCs w:val="20"/>
      <w:shd w:val="clear" w:color="auto" w:fill="FFFFFF"/>
    </w:rPr>
  </w:style>
  <w:style w:type="paragraph" w:customStyle="1" w:styleId="CharChar1CharChar">
    <w:name w:val="Char Char1 Знак Знак Char Char"/>
    <w:basedOn w:val="a"/>
    <w:rsid w:val="00CF7959"/>
    <w:pPr>
      <w:tabs>
        <w:tab w:val="left" w:pos="709"/>
      </w:tabs>
    </w:pPr>
    <w:rPr>
      <w:rFonts w:ascii="Tahoma" w:hAnsi="Tahoma"/>
      <w:sz w:val="20"/>
      <w:szCs w:val="20"/>
      <w:lang w:val="pl-PL" w:eastAsia="pl-PL"/>
    </w:rPr>
  </w:style>
  <w:style w:type="numbering" w:customStyle="1" w:styleId="List62">
    <w:name w:val="List 62"/>
    <w:rsid w:val="001C6233"/>
    <w:pPr>
      <w:numPr>
        <w:numId w:val="36"/>
      </w:numPr>
    </w:pPr>
  </w:style>
  <w:style w:type="numbering" w:customStyle="1" w:styleId="List711">
    <w:name w:val="List 711"/>
    <w:rsid w:val="001C6233"/>
    <w:pPr>
      <w:numPr>
        <w:numId w:val="4"/>
      </w:numPr>
    </w:pPr>
  </w:style>
  <w:style w:type="numbering" w:customStyle="1" w:styleId="List811">
    <w:name w:val="List 811"/>
    <w:rsid w:val="001C6233"/>
    <w:pPr>
      <w:numPr>
        <w:numId w:val="5"/>
      </w:numPr>
    </w:pPr>
  </w:style>
  <w:style w:type="numbering" w:customStyle="1" w:styleId="List10112">
    <w:name w:val="List 10112"/>
    <w:rsid w:val="001C6233"/>
    <w:pPr>
      <w:numPr>
        <w:numId w:val="6"/>
      </w:numPr>
    </w:pPr>
  </w:style>
  <w:style w:type="numbering" w:customStyle="1" w:styleId="List111">
    <w:name w:val="List 111"/>
    <w:rsid w:val="001C6233"/>
    <w:pPr>
      <w:numPr>
        <w:numId w:val="7"/>
      </w:numPr>
    </w:pPr>
  </w:style>
  <w:style w:type="numbering" w:customStyle="1" w:styleId="List5111">
    <w:name w:val="List 5111"/>
    <w:rsid w:val="001C6233"/>
    <w:pPr>
      <w:numPr>
        <w:numId w:val="8"/>
      </w:numPr>
    </w:pPr>
  </w:style>
  <w:style w:type="paragraph" w:styleId="aff4">
    <w:name w:val="footnote text"/>
    <w:basedOn w:val="a"/>
    <w:link w:val="aff5"/>
    <w:uiPriority w:val="99"/>
    <w:rsid w:val="0000350B"/>
    <w:rPr>
      <w:sz w:val="20"/>
      <w:szCs w:val="20"/>
    </w:rPr>
  </w:style>
  <w:style w:type="character" w:customStyle="1" w:styleId="aff5">
    <w:name w:val="Текст под линия Знак"/>
    <w:link w:val="aff4"/>
    <w:uiPriority w:val="99"/>
    <w:rsid w:val="0000350B"/>
    <w:rPr>
      <w:lang w:val="bg-BG" w:eastAsia="bg-BG"/>
    </w:rPr>
  </w:style>
  <w:style w:type="character" w:styleId="aff6">
    <w:name w:val="footnote reference"/>
    <w:aliases w:val="Footnote,Footnote symbol"/>
    <w:rsid w:val="0000350B"/>
    <w:rPr>
      <w:rFonts w:cs="Times New Roman"/>
      <w:vertAlign w:val="superscript"/>
    </w:rPr>
  </w:style>
  <w:style w:type="paragraph" w:styleId="32">
    <w:name w:val="List Bullet 3"/>
    <w:basedOn w:val="a"/>
    <w:rsid w:val="0000350B"/>
    <w:pPr>
      <w:tabs>
        <w:tab w:val="left" w:pos="794"/>
      </w:tabs>
      <w:ind w:left="794" w:hanging="510"/>
    </w:pPr>
    <w:rPr>
      <w:rFonts w:ascii="Arial" w:hAnsi="Arial"/>
      <w:sz w:val="20"/>
      <w:szCs w:val="20"/>
      <w:lang w:val="en-GB" w:eastAsia="en-US"/>
    </w:rPr>
  </w:style>
  <w:style w:type="character" w:customStyle="1" w:styleId="DeltaViewInsertion">
    <w:name w:val="DeltaView Insertion"/>
    <w:rsid w:val="0000350B"/>
    <w:rPr>
      <w:b/>
      <w:i/>
      <w:spacing w:val="0"/>
      <w:lang w:val="bg-BG" w:eastAsia="bg-BG"/>
    </w:rPr>
  </w:style>
  <w:style w:type="paragraph" w:customStyle="1" w:styleId="Tiret0">
    <w:name w:val="Tiret 0"/>
    <w:basedOn w:val="a"/>
    <w:rsid w:val="0000350B"/>
    <w:pPr>
      <w:numPr>
        <w:numId w:val="12"/>
      </w:numPr>
      <w:spacing w:before="120" w:after="120"/>
      <w:jc w:val="both"/>
    </w:pPr>
    <w:rPr>
      <w:rFonts w:eastAsia="Calibri"/>
      <w:szCs w:val="22"/>
    </w:rPr>
  </w:style>
  <w:style w:type="paragraph" w:customStyle="1" w:styleId="Tiret1">
    <w:name w:val="Tiret 1"/>
    <w:basedOn w:val="a"/>
    <w:rsid w:val="0000350B"/>
    <w:pPr>
      <w:numPr>
        <w:numId w:val="13"/>
      </w:numPr>
      <w:spacing w:before="120" w:after="120"/>
      <w:jc w:val="both"/>
    </w:pPr>
    <w:rPr>
      <w:rFonts w:eastAsia="Calibri"/>
      <w:szCs w:val="22"/>
    </w:rPr>
  </w:style>
  <w:style w:type="numbering" w:customStyle="1" w:styleId="1ai2">
    <w:name w:val="1 / a / i2"/>
    <w:basedOn w:val="a2"/>
    <w:next w:val="1ai"/>
    <w:semiHidden/>
    <w:unhideWhenUsed/>
    <w:rsid w:val="0000350B"/>
    <w:pPr>
      <w:numPr>
        <w:numId w:val="14"/>
      </w:numPr>
    </w:pPr>
  </w:style>
  <w:style w:type="numbering" w:customStyle="1" w:styleId="List7111">
    <w:name w:val="List 7111"/>
    <w:rsid w:val="0000350B"/>
  </w:style>
  <w:style w:type="numbering" w:customStyle="1" w:styleId="11111112">
    <w:name w:val="1 / 1.1 / 1.1.112"/>
    <w:rsid w:val="0000350B"/>
    <w:pPr>
      <w:numPr>
        <w:numId w:val="35"/>
      </w:numPr>
    </w:pPr>
  </w:style>
  <w:style w:type="numbering" w:customStyle="1" w:styleId="111111121">
    <w:name w:val="1 / 1.1 / 1.1.1121"/>
    <w:rsid w:val="0000350B"/>
    <w:pPr>
      <w:numPr>
        <w:numId w:val="1"/>
      </w:numPr>
    </w:pPr>
  </w:style>
  <w:style w:type="numbering" w:styleId="1ai">
    <w:name w:val="Outline List 1"/>
    <w:basedOn w:val="a2"/>
    <w:rsid w:val="0000350B"/>
    <w:pPr>
      <w:numPr>
        <w:numId w:val="15"/>
      </w:numPr>
    </w:pPr>
  </w:style>
  <w:style w:type="paragraph" w:styleId="aff7">
    <w:name w:val="Revision"/>
    <w:hidden/>
    <w:uiPriority w:val="99"/>
    <w:semiHidden/>
    <w:rsid w:val="00967D0E"/>
    <w:rPr>
      <w:sz w:val="24"/>
      <w:szCs w:val="24"/>
    </w:rPr>
  </w:style>
  <w:style w:type="character" w:customStyle="1" w:styleId="ListParagraphChar">
    <w:name w:val="List Paragraph Char"/>
    <w:link w:val="ListParagraph1"/>
    <w:uiPriority w:val="34"/>
    <w:locked/>
    <w:rsid w:val="007B48D9"/>
    <w:rPr>
      <w:rFonts w:ascii="Calibri" w:hAnsi="Calibri" w:cs="Calibri"/>
      <w:sz w:val="22"/>
      <w:szCs w:val="22"/>
      <w:lang w:val="bg-BG"/>
    </w:rPr>
  </w:style>
  <w:style w:type="paragraph" w:customStyle="1" w:styleId="NumPar1">
    <w:name w:val="NumPar 1"/>
    <w:basedOn w:val="a"/>
    <w:next w:val="a"/>
    <w:rsid w:val="007B48D9"/>
    <w:pPr>
      <w:tabs>
        <w:tab w:val="left" w:pos="850"/>
      </w:tabs>
      <w:spacing w:before="120" w:after="120"/>
      <w:ind w:left="850" w:hanging="850"/>
      <w:jc w:val="both"/>
    </w:pPr>
    <w:rPr>
      <w:rFonts w:eastAsia="Calibri"/>
      <w:szCs w:val="22"/>
    </w:rPr>
  </w:style>
  <w:style w:type="paragraph" w:customStyle="1" w:styleId="NumPar2">
    <w:name w:val="NumPar 2"/>
    <w:basedOn w:val="a"/>
    <w:next w:val="a"/>
    <w:rsid w:val="007B48D9"/>
    <w:pPr>
      <w:tabs>
        <w:tab w:val="left" w:pos="850"/>
      </w:tabs>
      <w:spacing w:before="120" w:after="120"/>
      <w:ind w:left="850" w:hanging="850"/>
      <w:jc w:val="both"/>
    </w:pPr>
    <w:rPr>
      <w:rFonts w:eastAsia="Calibri"/>
      <w:szCs w:val="22"/>
    </w:rPr>
  </w:style>
  <w:style w:type="paragraph" w:customStyle="1" w:styleId="NumPar3">
    <w:name w:val="NumPar 3"/>
    <w:basedOn w:val="a"/>
    <w:next w:val="a"/>
    <w:rsid w:val="007B48D9"/>
    <w:pPr>
      <w:tabs>
        <w:tab w:val="left" w:pos="850"/>
      </w:tabs>
      <w:spacing w:before="120" w:after="120"/>
      <w:ind w:left="850" w:hanging="850"/>
      <w:jc w:val="both"/>
    </w:pPr>
    <w:rPr>
      <w:rFonts w:eastAsia="Calibri"/>
      <w:szCs w:val="22"/>
    </w:rPr>
  </w:style>
  <w:style w:type="paragraph" w:customStyle="1" w:styleId="NumPar4">
    <w:name w:val="NumPar 4"/>
    <w:basedOn w:val="a"/>
    <w:next w:val="a"/>
    <w:rsid w:val="007B48D9"/>
    <w:pPr>
      <w:tabs>
        <w:tab w:val="left" w:pos="850"/>
      </w:tabs>
      <w:spacing w:before="120" w:after="120"/>
      <w:ind w:left="850" w:hanging="850"/>
      <w:jc w:val="both"/>
    </w:pPr>
    <w:rPr>
      <w:rFonts w:eastAsia="Calibri"/>
      <w:szCs w:val="22"/>
    </w:rPr>
  </w:style>
  <w:style w:type="numbering" w:customStyle="1" w:styleId="NoList1">
    <w:name w:val="No List1"/>
    <w:next w:val="a2"/>
    <w:uiPriority w:val="99"/>
    <w:semiHidden/>
    <w:unhideWhenUsed/>
    <w:rsid w:val="00202D48"/>
  </w:style>
  <w:style w:type="character" w:customStyle="1" w:styleId="17">
    <w:name w:val="Текст под линия Знак1"/>
    <w:uiPriority w:val="99"/>
    <w:semiHidden/>
    <w:rsid w:val="00202D48"/>
    <w:rPr>
      <w:sz w:val="20"/>
      <w:szCs w:val="20"/>
    </w:rPr>
  </w:style>
  <w:style w:type="character" w:customStyle="1" w:styleId="FontStyle54">
    <w:name w:val="Font Style54"/>
    <w:rsid w:val="00202D48"/>
    <w:rPr>
      <w:rFonts w:ascii="Times New Roman" w:hAnsi="Times New Roman" w:cs="Times New Roman"/>
      <w:color w:val="000000"/>
      <w:sz w:val="20"/>
      <w:szCs w:val="20"/>
    </w:rPr>
  </w:style>
  <w:style w:type="character" w:customStyle="1" w:styleId="FontStyle14">
    <w:name w:val="Font Style14"/>
    <w:rsid w:val="00202D48"/>
    <w:rPr>
      <w:rFonts w:ascii="Times New Roman" w:hAnsi="Times New Roman" w:cs="Times New Roman"/>
      <w:b/>
      <w:bCs/>
      <w:sz w:val="26"/>
      <w:szCs w:val="26"/>
    </w:rPr>
  </w:style>
  <w:style w:type="character" w:styleId="aff8">
    <w:name w:val="FollowedHyperlink"/>
    <w:uiPriority w:val="99"/>
    <w:unhideWhenUsed/>
    <w:rsid w:val="00202D48"/>
    <w:rPr>
      <w:color w:val="800080"/>
      <w:u w:val="single"/>
    </w:rPr>
  </w:style>
  <w:style w:type="character" w:customStyle="1" w:styleId="FontStyle25">
    <w:name w:val="Font Style25"/>
    <w:rsid w:val="00202D48"/>
    <w:rPr>
      <w:rFonts w:ascii="Arial Narrow" w:hAnsi="Arial Narrow" w:cs="Arial Narrow" w:hint="default"/>
      <w:sz w:val="16"/>
      <w:szCs w:val="16"/>
    </w:rPr>
  </w:style>
  <w:style w:type="paragraph" w:customStyle="1" w:styleId="CharCharChar">
    <w:name w:val="Char Char Char"/>
    <w:basedOn w:val="a"/>
    <w:rsid w:val="00202D48"/>
    <w:pPr>
      <w:tabs>
        <w:tab w:val="left" w:pos="709"/>
      </w:tabs>
    </w:pPr>
    <w:rPr>
      <w:rFonts w:ascii="Tahoma" w:hAnsi="Tahoma"/>
      <w:lang w:val="pl-PL" w:eastAsia="pl-PL"/>
    </w:rPr>
  </w:style>
  <w:style w:type="character" w:customStyle="1" w:styleId="WW-HTMLTypewriter">
    <w:name w:val="WW-HTML Typewriter"/>
    <w:qFormat/>
    <w:rsid w:val="00202D48"/>
    <w:rPr>
      <w:sz w:val="20"/>
    </w:rPr>
  </w:style>
  <w:style w:type="table" w:styleId="aff9">
    <w:name w:val="Table Grid"/>
    <w:basedOn w:val="a1"/>
    <w:uiPriority w:val="59"/>
    <w:rsid w:val="00202D48"/>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192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HTML стандартен Знак"/>
    <w:link w:val="HTML"/>
    <w:rsid w:val="00192499"/>
    <w:rPr>
      <w:rFonts w:ascii="Courier New" w:hAnsi="Courier New"/>
      <w:szCs w:val="24"/>
    </w:rPr>
  </w:style>
  <w:style w:type="paragraph" w:customStyle="1" w:styleId="Normal1">
    <w:name w:val="Normal1"/>
    <w:rsid w:val="00192499"/>
    <w:pPr>
      <w:pBdr>
        <w:top w:val="nil"/>
        <w:left w:val="nil"/>
        <w:bottom w:val="nil"/>
        <w:right w:val="nil"/>
        <w:between w:val="nil"/>
        <w:bar w:val="nil"/>
      </w:pBdr>
      <w:spacing w:line="276" w:lineRule="auto"/>
    </w:pPr>
    <w:rPr>
      <w:rFonts w:ascii="Arial" w:eastAsia="Arial Unicode MS" w:hAnsi="Arial" w:cs="Arial Unicode MS"/>
      <w:color w:val="000000"/>
      <w:sz w:val="22"/>
      <w:szCs w:val="22"/>
      <w:u w:color="000000"/>
      <w:bdr w:val="nil"/>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111111121"/>
    <w:pPr>
      <w:numPr>
        <w:numId w:val="1"/>
      </w:numPr>
    </w:pPr>
  </w:style>
  <w:style w:type="numbering" w:customStyle="1" w:styleId="30">
    <w:name w:val="List811"/>
    <w:pPr>
      <w:numPr>
        <w:numId w:val="5"/>
      </w:numPr>
    </w:pPr>
  </w:style>
  <w:style w:type="numbering" w:customStyle="1" w:styleId="50">
    <w:name w:val="11111112"/>
    <w:pPr>
      <w:numPr>
        <w:numId w:val="35"/>
      </w:numPr>
    </w:pPr>
  </w:style>
  <w:style w:type="numbering" w:customStyle="1" w:styleId="CharChar">
    <w:name w:val="List10112"/>
    <w:pPr>
      <w:numPr>
        <w:numId w:val="6"/>
      </w:numPr>
    </w:pPr>
  </w:style>
  <w:style w:type="numbering" w:customStyle="1" w:styleId="CharCharCharCharCharChar1CharCharCharCharCharCharCharCharChar1CharCharCharCharCharCharCharCharCharCharCharChar1CharCharCharCharCharCharCharCharCharCharCharChar">
    <w:name w:val="List111"/>
    <w:pPr>
      <w:numPr>
        <w:numId w:val="7"/>
      </w:numPr>
    </w:pPr>
  </w:style>
  <w:style w:type="numbering" w:customStyle="1" w:styleId="a3">
    <w:name w:val="1ai"/>
    <w:pPr>
      <w:numPr>
        <w:numId w:val="15"/>
      </w:numPr>
    </w:pPr>
  </w:style>
  <w:style w:type="numbering" w:customStyle="1" w:styleId="a5">
    <w:name w:val="List5111"/>
    <w:pPr>
      <w:numPr>
        <w:numId w:val="8"/>
      </w:numPr>
    </w:pPr>
  </w:style>
  <w:style w:type="numbering" w:customStyle="1" w:styleId="Default">
    <w:name w:val="List711"/>
    <w:pPr>
      <w:numPr>
        <w:numId w:val="4"/>
      </w:numPr>
    </w:pPr>
  </w:style>
  <w:style w:type="numbering" w:customStyle="1" w:styleId="a6">
    <w:name w:val="List62"/>
    <w:pPr>
      <w:numPr>
        <w:numId w:val="36"/>
      </w:numPr>
    </w:pPr>
  </w:style>
  <w:style w:type="numbering" w:customStyle="1" w:styleId="a7">
    <w:name w:val="1ai2"/>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96497">
      <w:bodyDiv w:val="1"/>
      <w:marLeft w:val="0"/>
      <w:marRight w:val="0"/>
      <w:marTop w:val="0"/>
      <w:marBottom w:val="0"/>
      <w:divBdr>
        <w:top w:val="none" w:sz="0" w:space="0" w:color="auto"/>
        <w:left w:val="none" w:sz="0" w:space="0" w:color="auto"/>
        <w:bottom w:val="none" w:sz="0" w:space="0" w:color="auto"/>
        <w:right w:val="none" w:sz="0" w:space="0" w:color="auto"/>
      </w:divBdr>
      <w:divsChild>
        <w:div w:id="137037991">
          <w:marLeft w:val="0"/>
          <w:marRight w:val="0"/>
          <w:marTop w:val="0"/>
          <w:marBottom w:val="0"/>
          <w:divBdr>
            <w:top w:val="none" w:sz="0" w:space="0" w:color="auto"/>
            <w:left w:val="none" w:sz="0" w:space="0" w:color="auto"/>
            <w:bottom w:val="none" w:sz="0" w:space="0" w:color="auto"/>
            <w:right w:val="none" w:sz="0" w:space="0" w:color="auto"/>
          </w:divBdr>
        </w:div>
      </w:divsChild>
    </w:div>
    <w:div w:id="125583506">
      <w:bodyDiv w:val="1"/>
      <w:marLeft w:val="0"/>
      <w:marRight w:val="0"/>
      <w:marTop w:val="0"/>
      <w:marBottom w:val="0"/>
      <w:divBdr>
        <w:top w:val="none" w:sz="0" w:space="0" w:color="auto"/>
        <w:left w:val="none" w:sz="0" w:space="0" w:color="auto"/>
        <w:bottom w:val="none" w:sz="0" w:space="0" w:color="auto"/>
        <w:right w:val="none" w:sz="0" w:space="0" w:color="auto"/>
      </w:divBdr>
      <w:divsChild>
        <w:div w:id="1913077628">
          <w:marLeft w:val="0"/>
          <w:marRight w:val="0"/>
          <w:marTop w:val="0"/>
          <w:marBottom w:val="0"/>
          <w:divBdr>
            <w:top w:val="none" w:sz="0" w:space="0" w:color="auto"/>
            <w:left w:val="none" w:sz="0" w:space="0" w:color="auto"/>
            <w:bottom w:val="none" w:sz="0" w:space="0" w:color="auto"/>
            <w:right w:val="none" w:sz="0" w:space="0" w:color="auto"/>
          </w:divBdr>
        </w:div>
      </w:divsChild>
    </w:div>
    <w:div w:id="326128714">
      <w:bodyDiv w:val="1"/>
      <w:marLeft w:val="0"/>
      <w:marRight w:val="0"/>
      <w:marTop w:val="0"/>
      <w:marBottom w:val="0"/>
      <w:divBdr>
        <w:top w:val="none" w:sz="0" w:space="0" w:color="auto"/>
        <w:left w:val="none" w:sz="0" w:space="0" w:color="auto"/>
        <w:bottom w:val="none" w:sz="0" w:space="0" w:color="auto"/>
        <w:right w:val="none" w:sz="0" w:space="0" w:color="auto"/>
      </w:divBdr>
      <w:divsChild>
        <w:div w:id="733744873">
          <w:marLeft w:val="0"/>
          <w:marRight w:val="0"/>
          <w:marTop w:val="0"/>
          <w:marBottom w:val="0"/>
          <w:divBdr>
            <w:top w:val="none" w:sz="0" w:space="0" w:color="auto"/>
            <w:left w:val="none" w:sz="0" w:space="0" w:color="auto"/>
            <w:bottom w:val="none" w:sz="0" w:space="0" w:color="auto"/>
            <w:right w:val="none" w:sz="0" w:space="0" w:color="auto"/>
          </w:divBdr>
        </w:div>
      </w:divsChild>
    </w:div>
    <w:div w:id="328824872">
      <w:bodyDiv w:val="1"/>
      <w:marLeft w:val="0"/>
      <w:marRight w:val="0"/>
      <w:marTop w:val="0"/>
      <w:marBottom w:val="0"/>
      <w:divBdr>
        <w:top w:val="none" w:sz="0" w:space="0" w:color="auto"/>
        <w:left w:val="none" w:sz="0" w:space="0" w:color="auto"/>
        <w:bottom w:val="none" w:sz="0" w:space="0" w:color="auto"/>
        <w:right w:val="none" w:sz="0" w:space="0" w:color="auto"/>
      </w:divBdr>
      <w:divsChild>
        <w:div w:id="445126384">
          <w:marLeft w:val="0"/>
          <w:marRight w:val="0"/>
          <w:marTop w:val="0"/>
          <w:marBottom w:val="0"/>
          <w:divBdr>
            <w:top w:val="none" w:sz="0" w:space="0" w:color="auto"/>
            <w:left w:val="none" w:sz="0" w:space="0" w:color="auto"/>
            <w:bottom w:val="none" w:sz="0" w:space="0" w:color="auto"/>
            <w:right w:val="none" w:sz="0" w:space="0" w:color="auto"/>
          </w:divBdr>
        </w:div>
      </w:divsChild>
    </w:div>
    <w:div w:id="379331198">
      <w:bodyDiv w:val="1"/>
      <w:marLeft w:val="0"/>
      <w:marRight w:val="0"/>
      <w:marTop w:val="0"/>
      <w:marBottom w:val="0"/>
      <w:divBdr>
        <w:top w:val="none" w:sz="0" w:space="0" w:color="auto"/>
        <w:left w:val="none" w:sz="0" w:space="0" w:color="auto"/>
        <w:bottom w:val="none" w:sz="0" w:space="0" w:color="auto"/>
        <w:right w:val="none" w:sz="0" w:space="0" w:color="auto"/>
      </w:divBdr>
      <w:divsChild>
        <w:div w:id="99376188">
          <w:marLeft w:val="0"/>
          <w:marRight w:val="0"/>
          <w:marTop w:val="0"/>
          <w:marBottom w:val="0"/>
          <w:divBdr>
            <w:top w:val="none" w:sz="0" w:space="0" w:color="auto"/>
            <w:left w:val="none" w:sz="0" w:space="0" w:color="auto"/>
            <w:bottom w:val="none" w:sz="0" w:space="0" w:color="auto"/>
            <w:right w:val="none" w:sz="0" w:space="0" w:color="auto"/>
          </w:divBdr>
          <w:divsChild>
            <w:div w:id="306862185">
              <w:marLeft w:val="0"/>
              <w:marRight w:val="0"/>
              <w:marTop w:val="0"/>
              <w:marBottom w:val="0"/>
              <w:divBdr>
                <w:top w:val="none" w:sz="0" w:space="0" w:color="auto"/>
                <w:left w:val="none" w:sz="0" w:space="0" w:color="auto"/>
                <w:bottom w:val="none" w:sz="0" w:space="0" w:color="auto"/>
                <w:right w:val="none" w:sz="0" w:space="0" w:color="auto"/>
              </w:divBdr>
            </w:div>
            <w:div w:id="572665489">
              <w:marLeft w:val="0"/>
              <w:marRight w:val="0"/>
              <w:marTop w:val="0"/>
              <w:marBottom w:val="0"/>
              <w:divBdr>
                <w:top w:val="none" w:sz="0" w:space="0" w:color="auto"/>
                <w:left w:val="none" w:sz="0" w:space="0" w:color="auto"/>
                <w:bottom w:val="none" w:sz="0" w:space="0" w:color="auto"/>
                <w:right w:val="none" w:sz="0" w:space="0" w:color="auto"/>
              </w:divBdr>
            </w:div>
            <w:div w:id="1270431467">
              <w:marLeft w:val="0"/>
              <w:marRight w:val="0"/>
              <w:marTop w:val="0"/>
              <w:marBottom w:val="0"/>
              <w:divBdr>
                <w:top w:val="none" w:sz="0" w:space="0" w:color="auto"/>
                <w:left w:val="none" w:sz="0" w:space="0" w:color="auto"/>
                <w:bottom w:val="none" w:sz="0" w:space="0" w:color="auto"/>
                <w:right w:val="none" w:sz="0" w:space="0" w:color="auto"/>
              </w:divBdr>
            </w:div>
            <w:div w:id="1520974545">
              <w:marLeft w:val="0"/>
              <w:marRight w:val="0"/>
              <w:marTop w:val="0"/>
              <w:marBottom w:val="0"/>
              <w:divBdr>
                <w:top w:val="none" w:sz="0" w:space="0" w:color="auto"/>
                <w:left w:val="none" w:sz="0" w:space="0" w:color="auto"/>
                <w:bottom w:val="none" w:sz="0" w:space="0" w:color="auto"/>
                <w:right w:val="none" w:sz="0" w:space="0" w:color="auto"/>
              </w:divBdr>
            </w:div>
          </w:divsChild>
        </w:div>
        <w:div w:id="1755668818">
          <w:marLeft w:val="0"/>
          <w:marRight w:val="0"/>
          <w:marTop w:val="0"/>
          <w:marBottom w:val="0"/>
          <w:divBdr>
            <w:top w:val="none" w:sz="0" w:space="0" w:color="auto"/>
            <w:left w:val="none" w:sz="0" w:space="0" w:color="auto"/>
            <w:bottom w:val="none" w:sz="0" w:space="0" w:color="auto"/>
            <w:right w:val="none" w:sz="0" w:space="0" w:color="auto"/>
          </w:divBdr>
        </w:div>
      </w:divsChild>
    </w:div>
    <w:div w:id="473721045">
      <w:bodyDiv w:val="1"/>
      <w:marLeft w:val="0"/>
      <w:marRight w:val="0"/>
      <w:marTop w:val="0"/>
      <w:marBottom w:val="0"/>
      <w:divBdr>
        <w:top w:val="none" w:sz="0" w:space="0" w:color="auto"/>
        <w:left w:val="none" w:sz="0" w:space="0" w:color="auto"/>
        <w:bottom w:val="none" w:sz="0" w:space="0" w:color="auto"/>
        <w:right w:val="none" w:sz="0" w:space="0" w:color="auto"/>
      </w:divBdr>
      <w:divsChild>
        <w:div w:id="779180693">
          <w:marLeft w:val="0"/>
          <w:marRight w:val="0"/>
          <w:marTop w:val="0"/>
          <w:marBottom w:val="0"/>
          <w:divBdr>
            <w:top w:val="none" w:sz="0" w:space="0" w:color="auto"/>
            <w:left w:val="none" w:sz="0" w:space="0" w:color="auto"/>
            <w:bottom w:val="none" w:sz="0" w:space="0" w:color="auto"/>
            <w:right w:val="none" w:sz="0" w:space="0" w:color="auto"/>
          </w:divBdr>
        </w:div>
      </w:divsChild>
    </w:div>
    <w:div w:id="595215043">
      <w:bodyDiv w:val="1"/>
      <w:marLeft w:val="0"/>
      <w:marRight w:val="0"/>
      <w:marTop w:val="0"/>
      <w:marBottom w:val="0"/>
      <w:divBdr>
        <w:top w:val="none" w:sz="0" w:space="0" w:color="auto"/>
        <w:left w:val="none" w:sz="0" w:space="0" w:color="auto"/>
        <w:bottom w:val="none" w:sz="0" w:space="0" w:color="auto"/>
        <w:right w:val="none" w:sz="0" w:space="0" w:color="auto"/>
      </w:divBdr>
      <w:divsChild>
        <w:div w:id="1307246653">
          <w:marLeft w:val="0"/>
          <w:marRight w:val="0"/>
          <w:marTop w:val="0"/>
          <w:marBottom w:val="0"/>
          <w:divBdr>
            <w:top w:val="none" w:sz="0" w:space="0" w:color="auto"/>
            <w:left w:val="none" w:sz="0" w:space="0" w:color="auto"/>
            <w:bottom w:val="none" w:sz="0" w:space="0" w:color="auto"/>
            <w:right w:val="none" w:sz="0" w:space="0" w:color="auto"/>
          </w:divBdr>
        </w:div>
      </w:divsChild>
    </w:div>
    <w:div w:id="605037758">
      <w:bodyDiv w:val="1"/>
      <w:marLeft w:val="0"/>
      <w:marRight w:val="0"/>
      <w:marTop w:val="0"/>
      <w:marBottom w:val="0"/>
      <w:divBdr>
        <w:top w:val="none" w:sz="0" w:space="0" w:color="auto"/>
        <w:left w:val="none" w:sz="0" w:space="0" w:color="auto"/>
        <w:bottom w:val="none" w:sz="0" w:space="0" w:color="auto"/>
        <w:right w:val="none" w:sz="0" w:space="0" w:color="auto"/>
      </w:divBdr>
    </w:div>
    <w:div w:id="701057705">
      <w:bodyDiv w:val="1"/>
      <w:marLeft w:val="0"/>
      <w:marRight w:val="0"/>
      <w:marTop w:val="0"/>
      <w:marBottom w:val="0"/>
      <w:divBdr>
        <w:top w:val="none" w:sz="0" w:space="0" w:color="auto"/>
        <w:left w:val="none" w:sz="0" w:space="0" w:color="auto"/>
        <w:bottom w:val="none" w:sz="0" w:space="0" w:color="auto"/>
        <w:right w:val="none" w:sz="0" w:space="0" w:color="auto"/>
      </w:divBdr>
      <w:divsChild>
        <w:div w:id="1567061405">
          <w:marLeft w:val="0"/>
          <w:marRight w:val="0"/>
          <w:marTop w:val="0"/>
          <w:marBottom w:val="0"/>
          <w:divBdr>
            <w:top w:val="none" w:sz="0" w:space="0" w:color="auto"/>
            <w:left w:val="none" w:sz="0" w:space="0" w:color="auto"/>
            <w:bottom w:val="none" w:sz="0" w:space="0" w:color="auto"/>
            <w:right w:val="none" w:sz="0" w:space="0" w:color="auto"/>
          </w:divBdr>
        </w:div>
      </w:divsChild>
    </w:div>
    <w:div w:id="796530276">
      <w:bodyDiv w:val="1"/>
      <w:marLeft w:val="0"/>
      <w:marRight w:val="0"/>
      <w:marTop w:val="0"/>
      <w:marBottom w:val="0"/>
      <w:divBdr>
        <w:top w:val="none" w:sz="0" w:space="0" w:color="auto"/>
        <w:left w:val="none" w:sz="0" w:space="0" w:color="auto"/>
        <w:bottom w:val="none" w:sz="0" w:space="0" w:color="auto"/>
        <w:right w:val="none" w:sz="0" w:space="0" w:color="auto"/>
      </w:divBdr>
    </w:div>
    <w:div w:id="1073889008">
      <w:bodyDiv w:val="1"/>
      <w:marLeft w:val="0"/>
      <w:marRight w:val="0"/>
      <w:marTop w:val="0"/>
      <w:marBottom w:val="0"/>
      <w:divBdr>
        <w:top w:val="none" w:sz="0" w:space="0" w:color="auto"/>
        <w:left w:val="none" w:sz="0" w:space="0" w:color="auto"/>
        <w:bottom w:val="none" w:sz="0" w:space="0" w:color="auto"/>
        <w:right w:val="none" w:sz="0" w:space="0" w:color="auto"/>
      </w:divBdr>
      <w:divsChild>
        <w:div w:id="917981501">
          <w:marLeft w:val="0"/>
          <w:marRight w:val="0"/>
          <w:marTop w:val="0"/>
          <w:marBottom w:val="0"/>
          <w:divBdr>
            <w:top w:val="none" w:sz="0" w:space="0" w:color="auto"/>
            <w:left w:val="none" w:sz="0" w:space="0" w:color="auto"/>
            <w:bottom w:val="none" w:sz="0" w:space="0" w:color="auto"/>
            <w:right w:val="none" w:sz="0" w:space="0" w:color="auto"/>
          </w:divBdr>
        </w:div>
      </w:divsChild>
    </w:div>
    <w:div w:id="1166673719">
      <w:bodyDiv w:val="1"/>
      <w:marLeft w:val="0"/>
      <w:marRight w:val="0"/>
      <w:marTop w:val="0"/>
      <w:marBottom w:val="0"/>
      <w:divBdr>
        <w:top w:val="none" w:sz="0" w:space="0" w:color="auto"/>
        <w:left w:val="none" w:sz="0" w:space="0" w:color="auto"/>
        <w:bottom w:val="none" w:sz="0" w:space="0" w:color="auto"/>
        <w:right w:val="none" w:sz="0" w:space="0" w:color="auto"/>
      </w:divBdr>
      <w:divsChild>
        <w:div w:id="1073969659">
          <w:marLeft w:val="0"/>
          <w:marRight w:val="0"/>
          <w:marTop w:val="0"/>
          <w:marBottom w:val="0"/>
          <w:divBdr>
            <w:top w:val="none" w:sz="0" w:space="0" w:color="auto"/>
            <w:left w:val="none" w:sz="0" w:space="0" w:color="auto"/>
            <w:bottom w:val="none" w:sz="0" w:space="0" w:color="auto"/>
            <w:right w:val="none" w:sz="0" w:space="0" w:color="auto"/>
          </w:divBdr>
        </w:div>
      </w:divsChild>
    </w:div>
    <w:div w:id="1285619807">
      <w:bodyDiv w:val="1"/>
      <w:marLeft w:val="0"/>
      <w:marRight w:val="0"/>
      <w:marTop w:val="0"/>
      <w:marBottom w:val="0"/>
      <w:divBdr>
        <w:top w:val="none" w:sz="0" w:space="0" w:color="auto"/>
        <w:left w:val="none" w:sz="0" w:space="0" w:color="auto"/>
        <w:bottom w:val="none" w:sz="0" w:space="0" w:color="auto"/>
        <w:right w:val="none" w:sz="0" w:space="0" w:color="auto"/>
      </w:divBdr>
      <w:divsChild>
        <w:div w:id="1664778167">
          <w:marLeft w:val="0"/>
          <w:marRight w:val="0"/>
          <w:marTop w:val="0"/>
          <w:marBottom w:val="0"/>
          <w:divBdr>
            <w:top w:val="none" w:sz="0" w:space="0" w:color="auto"/>
            <w:left w:val="none" w:sz="0" w:space="0" w:color="auto"/>
            <w:bottom w:val="none" w:sz="0" w:space="0" w:color="auto"/>
            <w:right w:val="none" w:sz="0" w:space="0" w:color="auto"/>
          </w:divBdr>
        </w:div>
      </w:divsChild>
    </w:div>
    <w:div w:id="1387029123">
      <w:bodyDiv w:val="1"/>
      <w:marLeft w:val="0"/>
      <w:marRight w:val="0"/>
      <w:marTop w:val="0"/>
      <w:marBottom w:val="0"/>
      <w:divBdr>
        <w:top w:val="none" w:sz="0" w:space="0" w:color="auto"/>
        <w:left w:val="none" w:sz="0" w:space="0" w:color="auto"/>
        <w:bottom w:val="none" w:sz="0" w:space="0" w:color="auto"/>
        <w:right w:val="none" w:sz="0" w:space="0" w:color="auto"/>
      </w:divBdr>
      <w:divsChild>
        <w:div w:id="1769153137">
          <w:marLeft w:val="0"/>
          <w:marRight w:val="0"/>
          <w:marTop w:val="0"/>
          <w:marBottom w:val="0"/>
          <w:divBdr>
            <w:top w:val="none" w:sz="0" w:space="0" w:color="auto"/>
            <w:left w:val="none" w:sz="0" w:space="0" w:color="auto"/>
            <w:bottom w:val="none" w:sz="0" w:space="0" w:color="auto"/>
            <w:right w:val="none" w:sz="0" w:space="0" w:color="auto"/>
          </w:divBdr>
        </w:div>
      </w:divsChild>
    </w:div>
    <w:div w:id="1403674347">
      <w:bodyDiv w:val="1"/>
      <w:marLeft w:val="0"/>
      <w:marRight w:val="0"/>
      <w:marTop w:val="0"/>
      <w:marBottom w:val="0"/>
      <w:divBdr>
        <w:top w:val="none" w:sz="0" w:space="0" w:color="auto"/>
        <w:left w:val="none" w:sz="0" w:space="0" w:color="auto"/>
        <w:bottom w:val="none" w:sz="0" w:space="0" w:color="auto"/>
        <w:right w:val="none" w:sz="0" w:space="0" w:color="auto"/>
      </w:divBdr>
      <w:divsChild>
        <w:div w:id="557595467">
          <w:marLeft w:val="0"/>
          <w:marRight w:val="0"/>
          <w:marTop w:val="0"/>
          <w:marBottom w:val="0"/>
          <w:divBdr>
            <w:top w:val="none" w:sz="0" w:space="0" w:color="auto"/>
            <w:left w:val="none" w:sz="0" w:space="0" w:color="auto"/>
            <w:bottom w:val="none" w:sz="0" w:space="0" w:color="auto"/>
            <w:right w:val="none" w:sz="0" w:space="0" w:color="auto"/>
          </w:divBdr>
        </w:div>
      </w:divsChild>
    </w:div>
    <w:div w:id="1477066360">
      <w:bodyDiv w:val="1"/>
      <w:marLeft w:val="0"/>
      <w:marRight w:val="0"/>
      <w:marTop w:val="0"/>
      <w:marBottom w:val="0"/>
      <w:divBdr>
        <w:top w:val="none" w:sz="0" w:space="0" w:color="auto"/>
        <w:left w:val="none" w:sz="0" w:space="0" w:color="auto"/>
        <w:bottom w:val="none" w:sz="0" w:space="0" w:color="auto"/>
        <w:right w:val="none" w:sz="0" w:space="0" w:color="auto"/>
      </w:divBdr>
    </w:div>
    <w:div w:id="1579362868">
      <w:bodyDiv w:val="1"/>
      <w:marLeft w:val="0"/>
      <w:marRight w:val="0"/>
      <w:marTop w:val="0"/>
      <w:marBottom w:val="0"/>
      <w:divBdr>
        <w:top w:val="none" w:sz="0" w:space="0" w:color="auto"/>
        <w:left w:val="none" w:sz="0" w:space="0" w:color="auto"/>
        <w:bottom w:val="none" w:sz="0" w:space="0" w:color="auto"/>
        <w:right w:val="none" w:sz="0" w:space="0" w:color="auto"/>
      </w:divBdr>
      <w:divsChild>
        <w:div w:id="143742868">
          <w:marLeft w:val="0"/>
          <w:marRight w:val="0"/>
          <w:marTop w:val="0"/>
          <w:marBottom w:val="0"/>
          <w:divBdr>
            <w:top w:val="none" w:sz="0" w:space="0" w:color="auto"/>
            <w:left w:val="none" w:sz="0" w:space="0" w:color="auto"/>
            <w:bottom w:val="none" w:sz="0" w:space="0" w:color="auto"/>
            <w:right w:val="none" w:sz="0" w:space="0" w:color="auto"/>
          </w:divBdr>
          <w:divsChild>
            <w:div w:id="1146432245">
              <w:marLeft w:val="0"/>
              <w:marRight w:val="0"/>
              <w:marTop w:val="0"/>
              <w:marBottom w:val="0"/>
              <w:divBdr>
                <w:top w:val="none" w:sz="0" w:space="0" w:color="auto"/>
                <w:left w:val="none" w:sz="0" w:space="0" w:color="auto"/>
                <w:bottom w:val="none" w:sz="0" w:space="0" w:color="auto"/>
                <w:right w:val="none" w:sz="0" w:space="0" w:color="auto"/>
              </w:divBdr>
              <w:divsChild>
                <w:div w:id="202088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467061">
          <w:marLeft w:val="0"/>
          <w:marRight w:val="0"/>
          <w:marTop w:val="0"/>
          <w:marBottom w:val="0"/>
          <w:divBdr>
            <w:top w:val="none" w:sz="0" w:space="0" w:color="auto"/>
            <w:left w:val="none" w:sz="0" w:space="0" w:color="auto"/>
            <w:bottom w:val="none" w:sz="0" w:space="0" w:color="auto"/>
            <w:right w:val="none" w:sz="0" w:space="0" w:color="auto"/>
          </w:divBdr>
          <w:divsChild>
            <w:div w:id="1181965178">
              <w:marLeft w:val="0"/>
              <w:marRight w:val="0"/>
              <w:marTop w:val="0"/>
              <w:marBottom w:val="0"/>
              <w:divBdr>
                <w:top w:val="none" w:sz="0" w:space="0" w:color="auto"/>
                <w:left w:val="none" w:sz="0" w:space="0" w:color="auto"/>
                <w:bottom w:val="none" w:sz="0" w:space="0" w:color="auto"/>
                <w:right w:val="none" w:sz="0" w:space="0" w:color="auto"/>
              </w:divBdr>
              <w:divsChild>
                <w:div w:id="44808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34474">
      <w:bodyDiv w:val="1"/>
      <w:marLeft w:val="0"/>
      <w:marRight w:val="0"/>
      <w:marTop w:val="0"/>
      <w:marBottom w:val="0"/>
      <w:divBdr>
        <w:top w:val="none" w:sz="0" w:space="0" w:color="auto"/>
        <w:left w:val="none" w:sz="0" w:space="0" w:color="auto"/>
        <w:bottom w:val="none" w:sz="0" w:space="0" w:color="auto"/>
        <w:right w:val="none" w:sz="0" w:space="0" w:color="auto"/>
      </w:divBdr>
      <w:divsChild>
        <w:div w:id="741686065">
          <w:marLeft w:val="0"/>
          <w:marRight w:val="0"/>
          <w:marTop w:val="0"/>
          <w:marBottom w:val="0"/>
          <w:divBdr>
            <w:top w:val="none" w:sz="0" w:space="0" w:color="auto"/>
            <w:left w:val="none" w:sz="0" w:space="0" w:color="auto"/>
            <w:bottom w:val="none" w:sz="0" w:space="0" w:color="auto"/>
            <w:right w:val="none" w:sz="0" w:space="0" w:color="auto"/>
          </w:divBdr>
        </w:div>
      </w:divsChild>
    </w:div>
    <w:div w:id="1647540602">
      <w:bodyDiv w:val="1"/>
      <w:marLeft w:val="0"/>
      <w:marRight w:val="0"/>
      <w:marTop w:val="0"/>
      <w:marBottom w:val="0"/>
      <w:divBdr>
        <w:top w:val="none" w:sz="0" w:space="0" w:color="auto"/>
        <w:left w:val="none" w:sz="0" w:space="0" w:color="auto"/>
        <w:bottom w:val="none" w:sz="0" w:space="0" w:color="auto"/>
        <w:right w:val="none" w:sz="0" w:space="0" w:color="auto"/>
      </w:divBdr>
      <w:divsChild>
        <w:div w:id="891574564">
          <w:marLeft w:val="0"/>
          <w:marRight w:val="0"/>
          <w:marTop w:val="0"/>
          <w:marBottom w:val="0"/>
          <w:divBdr>
            <w:top w:val="none" w:sz="0" w:space="0" w:color="auto"/>
            <w:left w:val="none" w:sz="0" w:space="0" w:color="auto"/>
            <w:bottom w:val="none" w:sz="0" w:space="0" w:color="auto"/>
            <w:right w:val="none" w:sz="0" w:space="0" w:color="auto"/>
          </w:divBdr>
        </w:div>
      </w:divsChild>
    </w:div>
    <w:div w:id="1812559563">
      <w:bodyDiv w:val="1"/>
      <w:marLeft w:val="0"/>
      <w:marRight w:val="0"/>
      <w:marTop w:val="0"/>
      <w:marBottom w:val="0"/>
      <w:divBdr>
        <w:top w:val="none" w:sz="0" w:space="0" w:color="auto"/>
        <w:left w:val="none" w:sz="0" w:space="0" w:color="auto"/>
        <w:bottom w:val="none" w:sz="0" w:space="0" w:color="auto"/>
        <w:right w:val="none" w:sz="0" w:space="0" w:color="auto"/>
      </w:divBdr>
      <w:divsChild>
        <w:div w:id="413937133">
          <w:marLeft w:val="0"/>
          <w:marRight w:val="0"/>
          <w:marTop w:val="0"/>
          <w:marBottom w:val="0"/>
          <w:divBdr>
            <w:top w:val="none" w:sz="0" w:space="0" w:color="auto"/>
            <w:left w:val="none" w:sz="0" w:space="0" w:color="auto"/>
            <w:bottom w:val="none" w:sz="0" w:space="0" w:color="auto"/>
            <w:right w:val="none" w:sz="0" w:space="0" w:color="auto"/>
          </w:divBdr>
        </w:div>
      </w:divsChild>
    </w:div>
    <w:div w:id="1829831766">
      <w:bodyDiv w:val="1"/>
      <w:marLeft w:val="0"/>
      <w:marRight w:val="0"/>
      <w:marTop w:val="0"/>
      <w:marBottom w:val="0"/>
      <w:divBdr>
        <w:top w:val="none" w:sz="0" w:space="0" w:color="auto"/>
        <w:left w:val="none" w:sz="0" w:space="0" w:color="auto"/>
        <w:bottom w:val="none" w:sz="0" w:space="0" w:color="auto"/>
        <w:right w:val="none" w:sz="0" w:space="0" w:color="auto"/>
      </w:divBdr>
      <w:divsChild>
        <w:div w:id="567308552">
          <w:marLeft w:val="0"/>
          <w:marRight w:val="0"/>
          <w:marTop w:val="0"/>
          <w:marBottom w:val="0"/>
          <w:divBdr>
            <w:top w:val="none" w:sz="0" w:space="0" w:color="auto"/>
            <w:left w:val="none" w:sz="0" w:space="0" w:color="auto"/>
            <w:bottom w:val="none" w:sz="0" w:space="0" w:color="auto"/>
            <w:right w:val="none" w:sz="0" w:space="0" w:color="auto"/>
          </w:divBdr>
        </w:div>
      </w:divsChild>
    </w:div>
    <w:div w:id="1862432164">
      <w:bodyDiv w:val="1"/>
      <w:marLeft w:val="0"/>
      <w:marRight w:val="0"/>
      <w:marTop w:val="0"/>
      <w:marBottom w:val="0"/>
      <w:divBdr>
        <w:top w:val="none" w:sz="0" w:space="0" w:color="auto"/>
        <w:left w:val="none" w:sz="0" w:space="0" w:color="auto"/>
        <w:bottom w:val="none" w:sz="0" w:space="0" w:color="auto"/>
        <w:right w:val="none" w:sz="0" w:space="0" w:color="auto"/>
      </w:divBdr>
      <w:divsChild>
        <w:div w:id="1513882901">
          <w:marLeft w:val="0"/>
          <w:marRight w:val="0"/>
          <w:marTop w:val="0"/>
          <w:marBottom w:val="0"/>
          <w:divBdr>
            <w:top w:val="none" w:sz="0" w:space="0" w:color="auto"/>
            <w:left w:val="none" w:sz="0" w:space="0" w:color="auto"/>
            <w:bottom w:val="none" w:sz="0" w:space="0" w:color="auto"/>
            <w:right w:val="none" w:sz="0" w:space="0" w:color="auto"/>
          </w:divBdr>
        </w:div>
      </w:divsChild>
    </w:div>
    <w:div w:id="1964924587">
      <w:bodyDiv w:val="1"/>
      <w:marLeft w:val="0"/>
      <w:marRight w:val="0"/>
      <w:marTop w:val="0"/>
      <w:marBottom w:val="0"/>
      <w:divBdr>
        <w:top w:val="none" w:sz="0" w:space="0" w:color="auto"/>
        <w:left w:val="none" w:sz="0" w:space="0" w:color="auto"/>
        <w:bottom w:val="none" w:sz="0" w:space="0" w:color="auto"/>
        <w:right w:val="none" w:sz="0" w:space="0" w:color="auto"/>
      </w:divBdr>
      <w:divsChild>
        <w:div w:id="1761442044">
          <w:marLeft w:val="0"/>
          <w:marRight w:val="0"/>
          <w:marTop w:val="0"/>
          <w:marBottom w:val="0"/>
          <w:divBdr>
            <w:top w:val="none" w:sz="0" w:space="0" w:color="auto"/>
            <w:left w:val="none" w:sz="0" w:space="0" w:color="auto"/>
            <w:bottom w:val="none" w:sz="0" w:space="0" w:color="auto"/>
            <w:right w:val="none" w:sz="0" w:space="0" w:color="auto"/>
          </w:divBdr>
        </w:div>
      </w:divsChild>
    </w:div>
    <w:div w:id="1967540089">
      <w:bodyDiv w:val="1"/>
      <w:marLeft w:val="0"/>
      <w:marRight w:val="0"/>
      <w:marTop w:val="0"/>
      <w:marBottom w:val="0"/>
      <w:divBdr>
        <w:top w:val="none" w:sz="0" w:space="0" w:color="auto"/>
        <w:left w:val="none" w:sz="0" w:space="0" w:color="auto"/>
        <w:bottom w:val="none" w:sz="0" w:space="0" w:color="auto"/>
        <w:right w:val="none" w:sz="0" w:space="0" w:color="auto"/>
      </w:divBdr>
      <w:divsChild>
        <w:div w:id="1881816545">
          <w:marLeft w:val="0"/>
          <w:marRight w:val="0"/>
          <w:marTop w:val="0"/>
          <w:marBottom w:val="0"/>
          <w:divBdr>
            <w:top w:val="none" w:sz="0" w:space="0" w:color="auto"/>
            <w:left w:val="none" w:sz="0" w:space="0" w:color="auto"/>
            <w:bottom w:val="none" w:sz="0" w:space="0" w:color="auto"/>
            <w:right w:val="none" w:sz="0" w:space="0" w:color="auto"/>
          </w:divBdr>
        </w:div>
      </w:divsChild>
    </w:div>
    <w:div w:id="2036688634">
      <w:bodyDiv w:val="1"/>
      <w:marLeft w:val="0"/>
      <w:marRight w:val="0"/>
      <w:marTop w:val="0"/>
      <w:marBottom w:val="0"/>
      <w:divBdr>
        <w:top w:val="none" w:sz="0" w:space="0" w:color="auto"/>
        <w:left w:val="none" w:sz="0" w:space="0" w:color="auto"/>
        <w:bottom w:val="none" w:sz="0" w:space="0" w:color="auto"/>
        <w:right w:val="none" w:sz="0" w:space="0" w:color="auto"/>
      </w:divBdr>
      <w:divsChild>
        <w:div w:id="2019041399">
          <w:marLeft w:val="0"/>
          <w:marRight w:val="0"/>
          <w:marTop w:val="0"/>
          <w:marBottom w:val="0"/>
          <w:divBdr>
            <w:top w:val="none" w:sz="0" w:space="0" w:color="auto"/>
            <w:left w:val="none" w:sz="0" w:space="0" w:color="auto"/>
            <w:bottom w:val="none" w:sz="0" w:space="0" w:color="auto"/>
            <w:right w:val="none" w:sz="0" w:space="0" w:color="auto"/>
          </w:divBdr>
        </w:div>
      </w:divsChild>
    </w:div>
    <w:div w:id="2065567597">
      <w:bodyDiv w:val="1"/>
      <w:marLeft w:val="0"/>
      <w:marRight w:val="0"/>
      <w:marTop w:val="0"/>
      <w:marBottom w:val="0"/>
      <w:divBdr>
        <w:top w:val="none" w:sz="0" w:space="0" w:color="auto"/>
        <w:left w:val="none" w:sz="0" w:space="0" w:color="auto"/>
        <w:bottom w:val="none" w:sz="0" w:space="0" w:color="auto"/>
        <w:right w:val="none" w:sz="0" w:space="0" w:color="auto"/>
      </w:divBdr>
      <w:divsChild>
        <w:div w:id="1375041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eb.apis.bg/p.php?i=2752471" TargetMode="External"/><Relationship Id="rId4" Type="http://schemas.microsoft.com/office/2007/relationships/stylesWithEffects" Target="stylesWithEffects.xml"/><Relationship Id="rId9" Type="http://schemas.openxmlformats.org/officeDocument/2006/relationships/hyperlink" Target="http://web.apis.bg/p.php?i=275247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F6655-B715-4000-BF5C-B92894D8A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6327</Words>
  <Characters>36066</Characters>
  <Application>Microsoft Office Word</Application>
  <DocSecurity>0</DocSecurity>
  <Lines>300</Lines>
  <Paragraphs>84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LinksUpToDate>false</LinksUpToDate>
  <CharactersWithSpaces>42309</CharactersWithSpaces>
  <SharedDoc>false</SharedDoc>
  <HLinks>
    <vt:vector size="12" baseType="variant">
      <vt:variant>
        <vt:i4>6619197</vt:i4>
      </vt:variant>
      <vt:variant>
        <vt:i4>3</vt:i4>
      </vt:variant>
      <vt:variant>
        <vt:i4>0</vt:i4>
      </vt:variant>
      <vt:variant>
        <vt:i4>5</vt:i4>
      </vt:variant>
      <vt:variant>
        <vt:lpwstr>http://web.apis.bg/p.php?i=2752471</vt:lpwstr>
      </vt:variant>
      <vt:variant>
        <vt:lpwstr>p28982788</vt:lpwstr>
      </vt:variant>
      <vt:variant>
        <vt:i4>6619197</vt:i4>
      </vt:variant>
      <vt:variant>
        <vt:i4>0</vt:i4>
      </vt:variant>
      <vt:variant>
        <vt:i4>0</vt:i4>
      </vt:variant>
      <vt:variant>
        <vt:i4>5</vt:i4>
      </vt:variant>
      <vt:variant>
        <vt:lpwstr>http://web.apis.bg/p.php?i=2752471</vt:lpwstr>
      </vt:variant>
      <vt:variant>
        <vt:lpwstr>p28982788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2018-02-09T15:05:00Z</dcterms:created>
  <dcterms:modified xsi:type="dcterms:W3CDTF">2019-07-04T13:05:00Z</dcterms:modified>
</cp:coreProperties>
</file>